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93" w:rsidP="00A52C66" w:rsidRDefault="00773E19" w14:paraId="3F488636" w14:textId="386C8318">
      <w:r>
        <w:rPr>
          <w:noProof/>
        </w:rPr>
        <w:drawing>
          <wp:anchor distT="0" distB="0" distL="114300" distR="114300" simplePos="0" relativeHeight="251671552" behindDoc="1" locked="0" layoutInCell="1" allowOverlap="1" wp14:editId="3CFBEC8B" wp14:anchorId="072DA659">
            <wp:simplePos x="0" y="0"/>
            <wp:positionH relativeFrom="margin">
              <wp:posOffset>1850390</wp:posOffset>
            </wp:positionH>
            <wp:positionV relativeFrom="paragraph">
              <wp:posOffset>21590</wp:posOffset>
            </wp:positionV>
            <wp:extent cx="2059200" cy="658800"/>
            <wp:effectExtent l="0" t="0" r="0" b="8255"/>
            <wp:wrapTopAndBottom/>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09_29 Derbyshire County Council logo in purple.pn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59200" cy="658800"/>
                    </a:xfrm>
                    <a:prstGeom prst="rect">
                      <a:avLst/>
                    </a:prstGeom>
                  </pic:spPr>
                </pic:pic>
              </a:graphicData>
            </a:graphic>
            <wp14:sizeRelH relativeFrom="margin">
              <wp14:pctWidth>0</wp14:pctWidth>
            </wp14:sizeRelH>
            <wp14:sizeRelV relativeFrom="margin">
              <wp14:pctHeight>0</wp14:pctHeight>
            </wp14:sizeRelV>
          </wp:anchor>
        </w:drawing>
      </w:r>
      <w:r w:rsidR="00E40313">
        <w:t xml:space="preserve">                                                                                                                                                                                                                                                                                                                                                                                                                                                                                                                                                                                                                                                                                                            </w:t>
      </w:r>
    </w:p>
    <w:p w:rsidR="00AF60E7" w:rsidP="00A52C66" w:rsidRDefault="00AF60E7" w14:paraId="08F04095" w14:textId="5CAB7320"/>
    <w:p w:rsidRPr="00B5196A" w:rsidR="00AF60E7" w:rsidP="00A52C66" w:rsidRDefault="00AF60E7" w14:paraId="03EA40A4" w14:textId="77777777">
      <w:pPr>
        <w:jc w:val="center"/>
      </w:pPr>
      <w:r>
        <w:t xml:space="preserve">[Insert Additional </w:t>
      </w:r>
      <w:r w:rsidRPr="00B5196A">
        <w:t>Organisational Logo(s)</w:t>
      </w:r>
      <w:r>
        <w:t>]</w:t>
      </w:r>
    </w:p>
    <w:p w:rsidR="00AF60E7" w:rsidP="00A52C66" w:rsidRDefault="00AF60E7" w14:paraId="4CBE8302" w14:textId="77777777"/>
    <w:p w:rsidRPr="00675E3C" w:rsidR="00D43765" w:rsidP="00A52C66" w:rsidRDefault="00D43765" w14:paraId="6A72D469" w14:textId="77777777"/>
    <w:p w:rsidRPr="00DA4AE5" w:rsidR="00AF60E7" w:rsidP="00A52C66" w:rsidRDefault="00AF60E7" w14:paraId="43B4BCBE" w14:textId="77777777">
      <w:pPr>
        <w:pStyle w:val="Title"/>
      </w:pPr>
      <w:r w:rsidRPr="00DA4AE5">
        <w:t>[Title of agreement]</w:t>
      </w:r>
    </w:p>
    <w:p w:rsidRPr="00A52C66" w:rsidR="00AF60E7" w:rsidP="00A52C66" w:rsidRDefault="00AF60E7" w14:paraId="07B996C6" w14:textId="77777777">
      <w:pPr>
        <w:pStyle w:val="Title"/>
        <w:rPr>
          <w:sz w:val="56"/>
        </w:rPr>
      </w:pPr>
      <w:r w:rsidRPr="00A52C66">
        <w:rPr>
          <w:sz w:val="56"/>
        </w:rPr>
        <w:t>Information Sharing Agreement</w:t>
      </w:r>
    </w:p>
    <w:p w:rsidR="00AF60E7" w:rsidP="00A52C66" w:rsidRDefault="00AF60E7" w14:paraId="75D9E3EC" w14:textId="0FBA447C">
      <w:pPr>
        <w:jc w:val="center"/>
      </w:pPr>
      <w:r w:rsidRPr="005C6438">
        <w:t xml:space="preserve">Based on the Derbyshire Partnership Forum Information Sharing Protocol </w:t>
      </w:r>
      <w:r w:rsidRPr="005E0A31">
        <w:t>v 5.</w:t>
      </w:r>
      <w:r w:rsidR="00394EFE">
        <w:t>1</w:t>
      </w:r>
      <w:bookmarkStart w:name="_GoBack" w:id="0"/>
      <w:bookmarkEnd w:id="0"/>
    </w:p>
    <w:p w:rsidR="00FB2651" w:rsidP="00A52C66" w:rsidRDefault="00FB2651" w14:paraId="3B2D542A" w14:textId="77777777"/>
    <w:p w:rsidR="00FB2651" w:rsidP="00A52C66" w:rsidRDefault="00FB2651" w14:paraId="5502B5C2" w14:textId="77777777"/>
    <w:p w:rsidR="00FB2651" w:rsidP="00A52C66" w:rsidRDefault="00FB2651" w14:paraId="6403BFE5" w14:textId="77777777"/>
    <w:p w:rsidR="00FB2651" w:rsidP="00A52C66" w:rsidRDefault="00FB2651" w14:paraId="7EE5AE05" w14:textId="77777777"/>
    <w:p w:rsidR="00FB2651" w:rsidP="00A52C66" w:rsidRDefault="00FB2651" w14:paraId="4C52035B" w14:textId="77777777"/>
    <w:p w:rsidR="00FB2651" w:rsidP="00A52C66" w:rsidRDefault="00FB2651" w14:paraId="0157988C" w14:textId="77777777"/>
    <w:p w:rsidR="00FB2651" w:rsidP="00A52C66" w:rsidRDefault="00FB2651" w14:paraId="1883E836" w14:textId="77777777"/>
    <w:p w:rsidR="00FB2651" w:rsidP="00A52C66" w:rsidRDefault="00FB2651" w14:paraId="17701FAF" w14:textId="77777777"/>
    <w:p w:rsidR="00FB2651" w:rsidP="00A52C66" w:rsidRDefault="00FB2651" w14:paraId="437C472A" w14:textId="77777777"/>
    <w:p w:rsidR="00FB2651" w:rsidP="00A52C66" w:rsidRDefault="00FB2651" w14:paraId="11C2FC80" w14:textId="77777777"/>
    <w:p w:rsidR="00FB2651" w:rsidP="00A52C66" w:rsidRDefault="00FB2651" w14:paraId="005D7B64" w14:textId="77777777"/>
    <w:p w:rsidR="00FB2651" w:rsidP="00A52C66" w:rsidRDefault="00FB2651" w14:paraId="1D536A58" w14:textId="77777777"/>
    <w:p w:rsidR="00FB2651" w:rsidP="00A52C66" w:rsidRDefault="00FB2651" w14:paraId="24238298" w14:textId="77777777"/>
    <w:p w:rsidR="00FB2651" w:rsidP="00A52C66" w:rsidRDefault="00FB2651" w14:paraId="0155D42B" w14:textId="77777777"/>
    <w:p w:rsidR="00FB2651" w:rsidP="00A52C66" w:rsidRDefault="00D43765" w14:paraId="54B92C05" w14:textId="76F2DD1D">
      <w:pPr>
        <w:rPr>
          <w:sz w:val="24"/>
          <w:szCs w:val="32"/>
        </w:rPr>
      </w:pPr>
      <w:r>
        <w:rPr>
          <w:noProof/>
        </w:rPr>
        <w:drawing>
          <wp:anchor distT="0" distB="0" distL="114300" distR="114300" simplePos="0" relativeHeight="251674624" behindDoc="1" locked="0" layoutInCell="1" allowOverlap="1" wp14:editId="71C98852" wp14:anchorId="33D99536">
            <wp:simplePos x="0" y="0"/>
            <wp:positionH relativeFrom="margin">
              <wp:posOffset>57150</wp:posOffset>
            </wp:positionH>
            <wp:positionV relativeFrom="paragraph">
              <wp:posOffset>295275</wp:posOffset>
            </wp:positionV>
            <wp:extent cx="2052000" cy="644400"/>
            <wp:effectExtent l="0" t="0" r="571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erbys partnership forum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000" cy="644400"/>
                    </a:xfrm>
                    <a:prstGeom prst="rect">
                      <a:avLst/>
                    </a:prstGeom>
                  </pic:spPr>
                </pic:pic>
              </a:graphicData>
            </a:graphic>
            <wp14:sizeRelH relativeFrom="page">
              <wp14:pctWidth>0</wp14:pctWidth>
            </wp14:sizeRelH>
            <wp14:sizeRelV relativeFrom="page">
              <wp14:pctHeight>0</wp14:pctHeight>
            </wp14:sizeRelV>
          </wp:anchor>
        </w:drawing>
      </w:r>
    </w:p>
    <w:p w:rsidR="00FB2651" w:rsidP="00A52C66" w:rsidRDefault="00FB2651" w14:paraId="5EDA90B6" w14:textId="44C28EF3">
      <w:r w:rsidRPr="005C6438">
        <w:t xml:space="preserve">All Information Sharing Agreements must be sent to [the organisation] Information Governance or Legal Department for initial review and registration. </w:t>
      </w:r>
    </w:p>
    <w:p w:rsidR="00FB2651" w:rsidP="00A52C66" w:rsidRDefault="00FB2651" w14:paraId="01EE73B5" w14:textId="0B85FDDD"/>
    <w:p w:rsidRPr="00FB2651" w:rsidR="008A5EFD" w:rsidP="00A52C66" w:rsidRDefault="00FB2651" w14:paraId="39A60E4B" w14:textId="5F240918">
      <w:r>
        <w:lastRenderedPageBreak/>
        <w:t>Document Status</w:t>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6"/>
        <w:gridCol w:w="5953"/>
      </w:tblGrid>
      <w:tr w:rsidRPr="00A87888" w:rsidR="00496AEA" w:rsidTr="00CF28EA" w14:paraId="79635B59" w14:textId="77777777">
        <w:trPr>
          <w:trHeight w:val="454"/>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rsidRPr="00A87888" w:rsidR="00496AEA" w:rsidP="00496AEA" w:rsidRDefault="00496AEA" w14:paraId="5411F024" w14:textId="77777777">
            <w:pPr>
              <w:pStyle w:val="NoSpacing"/>
            </w:pPr>
            <w:r>
              <w:t>Version</w:t>
            </w:r>
          </w:p>
        </w:tc>
        <w:tc>
          <w:tcPr>
            <w:tcW w:w="5953" w:type="dxa"/>
            <w:tcBorders>
              <w:top w:val="single" w:color="auto" w:sz="4" w:space="0"/>
              <w:left w:val="single" w:color="auto" w:sz="4" w:space="0"/>
              <w:bottom w:val="single" w:color="auto" w:sz="4" w:space="0"/>
              <w:right w:val="single" w:color="auto" w:sz="4" w:space="0"/>
            </w:tcBorders>
            <w:vAlign w:val="center"/>
          </w:tcPr>
          <w:p w:rsidRPr="0046728F" w:rsidR="00496AEA" w:rsidP="00496AEA" w:rsidRDefault="00496AEA" w14:paraId="3453DF0A" w14:textId="7F2498AA">
            <w:pPr>
              <w:pStyle w:val="NoSpacing"/>
              <w:rPr>
                <w:rStyle w:val="IntenseEmphasis"/>
              </w:rPr>
            </w:pPr>
            <w:r w:rsidRPr="0046728F">
              <w:rPr>
                <w:rStyle w:val="IntenseEmphasis"/>
              </w:rPr>
              <w:t>[insert…Latest version number of the ISA]</w:t>
            </w:r>
          </w:p>
        </w:tc>
      </w:tr>
      <w:tr w:rsidRPr="00A87888" w:rsidR="00496AEA" w:rsidTr="00CF28EA" w14:paraId="32B07B58" w14:textId="77777777">
        <w:trPr>
          <w:trHeight w:val="454"/>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rsidRPr="001C66C8" w:rsidR="00496AEA" w:rsidP="00496AEA" w:rsidRDefault="00496AEA" w14:paraId="73B44C35" w14:textId="77777777">
            <w:pPr>
              <w:pStyle w:val="NoSpacing"/>
            </w:pPr>
            <w:r w:rsidRPr="001C66C8">
              <w:t>Document owner</w:t>
            </w:r>
          </w:p>
        </w:tc>
        <w:tc>
          <w:tcPr>
            <w:tcW w:w="5953" w:type="dxa"/>
            <w:tcBorders>
              <w:top w:val="single" w:color="auto" w:sz="4" w:space="0"/>
              <w:left w:val="single" w:color="auto" w:sz="4" w:space="0"/>
              <w:bottom w:val="single" w:color="auto" w:sz="4" w:space="0"/>
              <w:right w:val="single" w:color="auto" w:sz="4" w:space="0"/>
            </w:tcBorders>
            <w:vAlign w:val="center"/>
          </w:tcPr>
          <w:p w:rsidRPr="0046728F" w:rsidR="00496AEA" w:rsidP="00496AEA" w:rsidRDefault="00496AEA" w14:paraId="6ED27020" w14:textId="3A01A440">
            <w:pPr>
              <w:pStyle w:val="NoSpacing"/>
              <w:rPr>
                <w:rStyle w:val="IntenseEmphasis"/>
              </w:rPr>
            </w:pPr>
            <w:r w:rsidRPr="0046728F">
              <w:rPr>
                <w:rStyle w:val="IntenseEmphasis"/>
              </w:rPr>
              <w:t>[insert…Organisation name]</w:t>
            </w:r>
          </w:p>
        </w:tc>
      </w:tr>
      <w:tr w:rsidRPr="00A87888" w:rsidR="00496AEA" w:rsidTr="00CF28EA" w14:paraId="615A7BB2" w14:textId="77777777">
        <w:trPr>
          <w:trHeight w:val="454"/>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rsidRPr="001C66C8" w:rsidR="00496AEA" w:rsidP="00496AEA" w:rsidRDefault="00496AEA" w14:paraId="3778A481" w14:textId="77777777">
            <w:pPr>
              <w:pStyle w:val="NoSpacing"/>
            </w:pPr>
            <w:r w:rsidRPr="001C66C8">
              <w:t>Document author and enquiry point</w:t>
            </w:r>
          </w:p>
        </w:tc>
        <w:tc>
          <w:tcPr>
            <w:tcW w:w="5953" w:type="dxa"/>
            <w:tcBorders>
              <w:top w:val="single" w:color="auto" w:sz="4" w:space="0"/>
              <w:left w:val="single" w:color="auto" w:sz="4" w:space="0"/>
              <w:bottom w:val="single" w:color="auto" w:sz="4" w:space="0"/>
              <w:right w:val="single" w:color="auto" w:sz="4" w:space="0"/>
            </w:tcBorders>
            <w:vAlign w:val="center"/>
          </w:tcPr>
          <w:p w:rsidRPr="0046728F" w:rsidR="00496AEA" w:rsidP="00496AEA" w:rsidRDefault="00496AEA" w14:paraId="6C06F3B4" w14:textId="77777777">
            <w:pPr>
              <w:pStyle w:val="NoSpacing"/>
              <w:rPr>
                <w:rStyle w:val="IntenseEmphasis"/>
              </w:rPr>
            </w:pPr>
            <w:r w:rsidRPr="0046728F">
              <w:rPr>
                <w:rStyle w:val="IntenseEmphasis"/>
              </w:rPr>
              <w:t>[insert…Name]</w:t>
            </w:r>
          </w:p>
          <w:p w:rsidRPr="0046728F" w:rsidR="00496AEA" w:rsidP="00496AEA" w:rsidRDefault="00496AEA" w14:paraId="61C03307" w14:textId="77777777">
            <w:pPr>
              <w:pStyle w:val="NoSpacing"/>
              <w:rPr>
                <w:rStyle w:val="IntenseEmphasis"/>
              </w:rPr>
            </w:pPr>
            <w:r w:rsidRPr="0046728F">
              <w:rPr>
                <w:rStyle w:val="IntenseEmphasis"/>
              </w:rPr>
              <w:t>[Job Title]</w:t>
            </w:r>
          </w:p>
          <w:p w:rsidRPr="0046728F" w:rsidR="00496AEA" w:rsidP="00496AEA" w:rsidRDefault="00496AEA" w14:paraId="007F1614" w14:textId="25729073">
            <w:pPr>
              <w:pStyle w:val="NoSpacing"/>
              <w:rPr>
                <w:rStyle w:val="IntenseEmphasis"/>
              </w:rPr>
            </w:pPr>
            <w:r w:rsidRPr="0046728F">
              <w:rPr>
                <w:rStyle w:val="IntenseEmphasis"/>
              </w:rPr>
              <w:t>[Contact Details]</w:t>
            </w:r>
          </w:p>
        </w:tc>
      </w:tr>
      <w:tr w:rsidRPr="00A87888" w:rsidR="00496AEA" w:rsidTr="00CF28EA" w14:paraId="40C7293A" w14:textId="77777777">
        <w:trPr>
          <w:trHeight w:val="454"/>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rsidRPr="001C66C8" w:rsidR="00496AEA" w:rsidP="00496AEA" w:rsidRDefault="00496AEA" w14:paraId="67483CFE" w14:textId="77777777">
            <w:pPr>
              <w:pStyle w:val="NoSpacing"/>
            </w:pPr>
            <w:r w:rsidRPr="001C66C8">
              <w:t>Document authoriser</w:t>
            </w:r>
          </w:p>
        </w:tc>
        <w:tc>
          <w:tcPr>
            <w:tcW w:w="5953" w:type="dxa"/>
            <w:tcBorders>
              <w:top w:val="single" w:color="auto" w:sz="4" w:space="0"/>
              <w:left w:val="single" w:color="auto" w:sz="4" w:space="0"/>
              <w:bottom w:val="single" w:color="auto" w:sz="4" w:space="0"/>
              <w:right w:val="single" w:color="auto" w:sz="4" w:space="0"/>
            </w:tcBorders>
            <w:vAlign w:val="center"/>
          </w:tcPr>
          <w:p w:rsidRPr="0046728F" w:rsidR="00496AEA" w:rsidP="00496AEA" w:rsidRDefault="00496AEA" w14:paraId="67B93EE4" w14:textId="523D98B3">
            <w:pPr>
              <w:pStyle w:val="NoSpacing"/>
              <w:rPr>
                <w:rStyle w:val="IntenseEmphasis"/>
              </w:rPr>
            </w:pPr>
            <w:r w:rsidRPr="0046728F">
              <w:rPr>
                <w:rStyle w:val="IntenseEmphasis"/>
              </w:rPr>
              <w:t>[</w:t>
            </w:r>
            <w:proofErr w:type="gramStart"/>
            <w:r w:rsidRPr="0046728F">
              <w:rPr>
                <w:rStyle w:val="IntenseEmphasis"/>
              </w:rPr>
              <w:t>insert</w:t>
            </w:r>
            <w:proofErr w:type="gramEnd"/>
            <w:r w:rsidRPr="0046728F">
              <w:rPr>
                <w:rStyle w:val="IntenseEmphasis"/>
              </w:rPr>
              <w:t xml:space="preserve">… Name and Job Title of whomever has approved this ISA i.e. Director, Head of Service, DPO, </w:t>
            </w:r>
            <w:proofErr w:type="spellStart"/>
            <w:r w:rsidRPr="0046728F">
              <w:rPr>
                <w:rStyle w:val="IntenseEmphasis"/>
              </w:rPr>
              <w:t>Caldicott</w:t>
            </w:r>
            <w:proofErr w:type="spellEnd"/>
            <w:r w:rsidRPr="0046728F">
              <w:rPr>
                <w:rStyle w:val="IntenseEmphasis"/>
              </w:rPr>
              <w:t xml:space="preserve"> Guardian </w:t>
            </w:r>
            <w:r w:rsidRPr="0046728F" w:rsidR="00645348">
              <w:rPr>
                <w:rStyle w:val="IntenseEmphasis"/>
              </w:rPr>
              <w:t>etc.</w:t>
            </w:r>
            <w:r w:rsidRPr="0046728F">
              <w:rPr>
                <w:rStyle w:val="IntenseEmphasis"/>
              </w:rPr>
              <w:t>]</w:t>
            </w:r>
          </w:p>
        </w:tc>
      </w:tr>
      <w:tr w:rsidRPr="00A87888" w:rsidR="00496AEA" w:rsidTr="00CF28EA" w14:paraId="69205C13" w14:textId="77777777">
        <w:trPr>
          <w:trHeight w:val="454"/>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rsidRPr="001C66C8" w:rsidR="00496AEA" w:rsidP="00496AEA" w:rsidRDefault="00496AEA" w14:paraId="33856366" w14:textId="77777777">
            <w:pPr>
              <w:pStyle w:val="NoSpacing"/>
            </w:pPr>
            <w:r w:rsidRPr="001C66C8">
              <w:t>Document agreed date</w:t>
            </w:r>
          </w:p>
        </w:tc>
        <w:tc>
          <w:tcPr>
            <w:tcW w:w="5953" w:type="dxa"/>
            <w:tcBorders>
              <w:top w:val="single" w:color="auto" w:sz="4" w:space="0"/>
              <w:left w:val="single" w:color="auto" w:sz="4" w:space="0"/>
              <w:bottom w:val="single" w:color="auto" w:sz="4" w:space="0"/>
              <w:right w:val="single" w:color="auto" w:sz="4" w:space="0"/>
            </w:tcBorders>
            <w:vAlign w:val="center"/>
          </w:tcPr>
          <w:p w:rsidRPr="0046728F" w:rsidR="00496AEA" w:rsidP="00496AEA" w:rsidRDefault="00496AEA" w14:paraId="6C25B704" w14:textId="56455DA6">
            <w:pPr>
              <w:pStyle w:val="NoSpacing"/>
              <w:rPr>
                <w:rStyle w:val="IntenseEmphasis"/>
              </w:rPr>
            </w:pPr>
            <w:r w:rsidRPr="0046728F">
              <w:rPr>
                <w:rStyle w:val="IntenseEmphasis"/>
              </w:rPr>
              <w:t>[insert…date all parties have agreed and signed up to the ISA]</w:t>
            </w:r>
          </w:p>
        </w:tc>
      </w:tr>
      <w:tr w:rsidRPr="00A87888" w:rsidR="00496AEA" w:rsidTr="00CF28EA" w14:paraId="0CBC0657" w14:textId="77777777">
        <w:trPr>
          <w:trHeight w:val="454"/>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rsidRPr="001C66C8" w:rsidR="00496AEA" w:rsidP="00496AEA" w:rsidRDefault="00496AEA" w14:paraId="1979214B" w14:textId="77777777">
            <w:pPr>
              <w:pStyle w:val="NoSpacing"/>
            </w:pPr>
            <w:r w:rsidRPr="001C66C8">
              <w:t xml:space="preserve">Document classification </w:t>
            </w:r>
          </w:p>
        </w:tc>
        <w:tc>
          <w:tcPr>
            <w:tcW w:w="5953" w:type="dxa"/>
            <w:tcBorders>
              <w:top w:val="single" w:color="auto" w:sz="4" w:space="0"/>
              <w:left w:val="single" w:color="auto" w:sz="4" w:space="0"/>
              <w:bottom w:val="single" w:color="auto" w:sz="4" w:space="0"/>
              <w:right w:val="single" w:color="auto" w:sz="4" w:space="0"/>
            </w:tcBorders>
            <w:vAlign w:val="center"/>
          </w:tcPr>
          <w:p w:rsidRPr="0046728F" w:rsidR="00496AEA" w:rsidP="00496AEA" w:rsidRDefault="00496AEA" w14:paraId="3A96300B" w14:textId="3E268D69">
            <w:pPr>
              <w:pStyle w:val="NoSpacing"/>
              <w:rPr>
                <w:rStyle w:val="IntenseEmphasis"/>
              </w:rPr>
            </w:pPr>
            <w:r w:rsidRPr="0046728F">
              <w:rPr>
                <w:rStyle w:val="IntenseEmphasis"/>
              </w:rPr>
              <w:t>[insert…Public / Controlled / Restricted]</w:t>
            </w:r>
          </w:p>
        </w:tc>
      </w:tr>
      <w:tr w:rsidRPr="00A87888" w:rsidR="00496AEA" w:rsidTr="00CF28EA" w14:paraId="25C9D5B9" w14:textId="77777777">
        <w:trPr>
          <w:trHeight w:val="454"/>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rsidRPr="001C66C8" w:rsidR="00496AEA" w:rsidP="00496AEA" w:rsidRDefault="00496AEA" w14:paraId="244BEC35" w14:textId="77777777">
            <w:pPr>
              <w:pStyle w:val="NoSpacing"/>
            </w:pPr>
            <w:r w:rsidRPr="001C66C8">
              <w:t>Document distribution</w:t>
            </w:r>
          </w:p>
        </w:tc>
        <w:tc>
          <w:tcPr>
            <w:tcW w:w="5953" w:type="dxa"/>
            <w:tcBorders>
              <w:top w:val="single" w:color="auto" w:sz="4" w:space="0"/>
              <w:left w:val="single" w:color="auto" w:sz="4" w:space="0"/>
              <w:bottom w:val="single" w:color="auto" w:sz="4" w:space="0"/>
              <w:right w:val="single" w:color="auto" w:sz="4" w:space="0"/>
            </w:tcBorders>
            <w:vAlign w:val="center"/>
          </w:tcPr>
          <w:p w:rsidRPr="0046728F" w:rsidR="00496AEA" w:rsidP="00496AEA" w:rsidRDefault="00496AEA" w14:paraId="465385AD" w14:textId="680BC265">
            <w:pPr>
              <w:pStyle w:val="NoSpacing"/>
              <w:rPr>
                <w:rStyle w:val="IntenseEmphasis"/>
              </w:rPr>
            </w:pPr>
            <w:r w:rsidRPr="0046728F">
              <w:rPr>
                <w:rStyle w:val="IntenseEmphasis"/>
              </w:rPr>
              <w:t>[insert…list partners organisations]</w:t>
            </w:r>
          </w:p>
        </w:tc>
      </w:tr>
      <w:tr w:rsidRPr="00A87888" w:rsidR="00496AEA" w:rsidTr="00CF28EA" w14:paraId="138BEF0C" w14:textId="77777777">
        <w:trPr>
          <w:trHeight w:val="454"/>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rsidRPr="001C66C8" w:rsidR="00496AEA" w:rsidP="00496AEA" w:rsidRDefault="00496AEA" w14:paraId="4B18EE0D" w14:textId="77777777">
            <w:pPr>
              <w:pStyle w:val="NoSpacing"/>
            </w:pPr>
            <w:r w:rsidRPr="001C66C8">
              <w:t>Document retention period</w:t>
            </w:r>
          </w:p>
        </w:tc>
        <w:tc>
          <w:tcPr>
            <w:tcW w:w="5953" w:type="dxa"/>
            <w:tcBorders>
              <w:top w:val="single" w:color="auto" w:sz="4" w:space="0"/>
              <w:left w:val="single" w:color="auto" w:sz="4" w:space="0"/>
              <w:bottom w:val="single" w:color="auto" w:sz="4" w:space="0"/>
              <w:right w:val="single" w:color="auto" w:sz="4" w:space="0"/>
            </w:tcBorders>
            <w:vAlign w:val="center"/>
          </w:tcPr>
          <w:p w:rsidRPr="0046728F" w:rsidR="00496AEA" w:rsidP="00496AEA" w:rsidRDefault="00496AEA" w14:paraId="537722DA" w14:textId="262D80F3">
            <w:pPr>
              <w:pStyle w:val="NoSpacing"/>
              <w:rPr>
                <w:rStyle w:val="IntenseEmphasis"/>
              </w:rPr>
            </w:pPr>
            <w:r w:rsidRPr="0046728F">
              <w:rPr>
                <w:rStyle w:val="IntenseEmphasis"/>
              </w:rPr>
              <w:t>[insert…for example: 3 years from document review/end date]</w:t>
            </w:r>
          </w:p>
        </w:tc>
      </w:tr>
      <w:tr w:rsidRPr="00A87888" w:rsidR="00496AEA" w:rsidTr="00CF28EA" w14:paraId="02E1CBAD" w14:textId="77777777">
        <w:trPr>
          <w:trHeight w:val="454"/>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rsidRPr="001C66C8" w:rsidR="00496AEA" w:rsidP="00496AEA" w:rsidRDefault="00496AEA" w14:paraId="7A5E4F9C" w14:textId="77777777">
            <w:pPr>
              <w:pStyle w:val="NoSpacing"/>
            </w:pPr>
            <w:r w:rsidRPr="001C66C8">
              <w:t>Next document review/end date</w:t>
            </w:r>
          </w:p>
        </w:tc>
        <w:tc>
          <w:tcPr>
            <w:tcW w:w="5953" w:type="dxa"/>
            <w:tcBorders>
              <w:top w:val="single" w:color="auto" w:sz="4" w:space="0"/>
              <w:left w:val="single" w:color="auto" w:sz="4" w:space="0"/>
              <w:bottom w:val="single" w:color="auto" w:sz="4" w:space="0"/>
              <w:right w:val="single" w:color="auto" w:sz="4" w:space="0"/>
            </w:tcBorders>
            <w:vAlign w:val="center"/>
          </w:tcPr>
          <w:p w:rsidRPr="0046728F" w:rsidR="00496AEA" w:rsidP="00496AEA" w:rsidRDefault="00496AEA" w14:paraId="19A54F2A" w14:textId="3AB89F1A">
            <w:pPr>
              <w:pStyle w:val="NoSpacing"/>
              <w:rPr>
                <w:rStyle w:val="IntenseEmphasis"/>
              </w:rPr>
            </w:pPr>
            <w:r w:rsidRPr="0046728F">
              <w:rPr>
                <w:rStyle w:val="IntenseEmphasis"/>
              </w:rPr>
              <w:t>[insert… date appropriate for this ISA which may depend on your data, 1 or 2 years or change to data and or data processors and sub processors in which case a whole document review may be required and possibly a revised Privacy Impact Assessment]</w:t>
            </w:r>
          </w:p>
        </w:tc>
      </w:tr>
    </w:tbl>
    <w:p w:rsidR="00AF60E7" w:rsidP="00A52C66" w:rsidRDefault="00AF60E7" w14:paraId="2B4F70EF" w14:textId="77777777"/>
    <w:p w:rsidR="00773E19" w:rsidP="00A52C66" w:rsidRDefault="00FB2651" w14:paraId="1CA71400" w14:textId="7F6FC37D">
      <w:r w:rsidRPr="00FB2651">
        <w:t>Version History</w:t>
      </w:r>
    </w:p>
    <w:tbl>
      <w:tblPr>
        <w:tblStyle w:val="TableGrid"/>
        <w:tblW w:w="0" w:type="auto"/>
        <w:tblLook w:val="04A0" w:firstRow="1" w:lastRow="0" w:firstColumn="1" w:lastColumn="0" w:noHBand="0" w:noVBand="1"/>
      </w:tblPr>
      <w:tblGrid>
        <w:gridCol w:w="1716"/>
        <w:gridCol w:w="1275"/>
        <w:gridCol w:w="1274"/>
        <w:gridCol w:w="5363"/>
      </w:tblGrid>
      <w:tr w:rsidR="004341DB" w:rsidTr="004341DB" w14:paraId="16623BA3" w14:textId="77777777">
        <w:tc>
          <w:tcPr>
            <w:tcW w:w="1696" w:type="dxa"/>
            <w:shd w:val="clear" w:color="auto" w:fill="BFBFBF" w:themeFill="background1" w:themeFillShade="BF"/>
          </w:tcPr>
          <w:p w:rsidR="004341DB" w:rsidP="00A52C66" w:rsidRDefault="004341DB" w14:paraId="5AB3DA4F" w14:textId="1436F9AF">
            <w:r>
              <w:t>Date Issued</w:t>
            </w:r>
          </w:p>
        </w:tc>
        <w:tc>
          <w:tcPr>
            <w:tcW w:w="1276" w:type="dxa"/>
            <w:shd w:val="clear" w:color="auto" w:fill="BFBFBF" w:themeFill="background1" w:themeFillShade="BF"/>
          </w:tcPr>
          <w:p w:rsidR="004341DB" w:rsidP="00A52C66" w:rsidRDefault="004341DB" w14:paraId="40CB0156" w14:textId="1C157948">
            <w:r>
              <w:t>Version</w:t>
            </w:r>
          </w:p>
        </w:tc>
        <w:tc>
          <w:tcPr>
            <w:tcW w:w="1276" w:type="dxa"/>
            <w:shd w:val="clear" w:color="auto" w:fill="BFBFBF" w:themeFill="background1" w:themeFillShade="BF"/>
          </w:tcPr>
          <w:p w:rsidR="004341DB" w:rsidP="00A52C66" w:rsidRDefault="004341DB" w14:paraId="46FF04A7" w14:textId="7EDA764D">
            <w:r>
              <w:t>Status</w:t>
            </w:r>
          </w:p>
        </w:tc>
        <w:tc>
          <w:tcPr>
            <w:tcW w:w="5380" w:type="dxa"/>
            <w:shd w:val="clear" w:color="auto" w:fill="BFBFBF" w:themeFill="background1" w:themeFillShade="BF"/>
          </w:tcPr>
          <w:p w:rsidR="004341DB" w:rsidP="00A52C66" w:rsidRDefault="004341DB" w14:paraId="40624E4A" w14:textId="1DF95C30">
            <w:r>
              <w:t>Reason for change</w:t>
            </w:r>
          </w:p>
        </w:tc>
      </w:tr>
      <w:tr w:rsidR="004341DB" w:rsidTr="004341DB" w14:paraId="71E69C1E" w14:textId="77777777">
        <w:tc>
          <w:tcPr>
            <w:tcW w:w="1696" w:type="dxa"/>
          </w:tcPr>
          <w:p w:rsidR="004341DB" w:rsidP="00A52C66" w:rsidRDefault="004341DB" w14:paraId="51968C05" w14:textId="77777777"/>
        </w:tc>
        <w:tc>
          <w:tcPr>
            <w:tcW w:w="1276" w:type="dxa"/>
          </w:tcPr>
          <w:p w:rsidR="004341DB" w:rsidP="00A52C66" w:rsidRDefault="004341DB" w14:paraId="17867150" w14:textId="77777777"/>
        </w:tc>
        <w:tc>
          <w:tcPr>
            <w:tcW w:w="1276" w:type="dxa"/>
          </w:tcPr>
          <w:p w:rsidR="004341DB" w:rsidP="00A52C66" w:rsidRDefault="004341DB" w14:paraId="1BB5C735" w14:textId="77777777"/>
        </w:tc>
        <w:tc>
          <w:tcPr>
            <w:tcW w:w="5380" w:type="dxa"/>
          </w:tcPr>
          <w:p w:rsidR="004341DB" w:rsidP="00A52C66" w:rsidRDefault="004341DB" w14:paraId="27A7F820" w14:textId="77777777"/>
        </w:tc>
      </w:tr>
      <w:tr w:rsidR="004341DB" w:rsidTr="004341DB" w14:paraId="6A88C302" w14:textId="77777777">
        <w:tc>
          <w:tcPr>
            <w:tcW w:w="1696" w:type="dxa"/>
          </w:tcPr>
          <w:p w:rsidR="004341DB" w:rsidP="00A52C66" w:rsidRDefault="004341DB" w14:paraId="37002974" w14:textId="77777777"/>
        </w:tc>
        <w:tc>
          <w:tcPr>
            <w:tcW w:w="1276" w:type="dxa"/>
          </w:tcPr>
          <w:p w:rsidR="004341DB" w:rsidP="00A52C66" w:rsidRDefault="004341DB" w14:paraId="1C43190A" w14:textId="77777777"/>
        </w:tc>
        <w:tc>
          <w:tcPr>
            <w:tcW w:w="1276" w:type="dxa"/>
          </w:tcPr>
          <w:p w:rsidR="004341DB" w:rsidP="00A52C66" w:rsidRDefault="004341DB" w14:paraId="55245C90" w14:textId="77777777"/>
        </w:tc>
        <w:tc>
          <w:tcPr>
            <w:tcW w:w="5380" w:type="dxa"/>
          </w:tcPr>
          <w:p w:rsidR="004341DB" w:rsidP="00A52C66" w:rsidRDefault="004341DB" w14:paraId="6EFFE889" w14:textId="77777777"/>
        </w:tc>
      </w:tr>
      <w:tr w:rsidR="004341DB" w:rsidTr="004341DB" w14:paraId="2B26B252" w14:textId="77777777">
        <w:tc>
          <w:tcPr>
            <w:tcW w:w="1696" w:type="dxa"/>
          </w:tcPr>
          <w:p w:rsidR="004341DB" w:rsidP="00A52C66" w:rsidRDefault="004341DB" w14:paraId="1BAE0BA8" w14:textId="77777777"/>
        </w:tc>
        <w:tc>
          <w:tcPr>
            <w:tcW w:w="1276" w:type="dxa"/>
          </w:tcPr>
          <w:p w:rsidR="004341DB" w:rsidP="00A52C66" w:rsidRDefault="004341DB" w14:paraId="7F01DD08" w14:textId="77777777"/>
        </w:tc>
        <w:tc>
          <w:tcPr>
            <w:tcW w:w="1276" w:type="dxa"/>
          </w:tcPr>
          <w:p w:rsidR="004341DB" w:rsidP="00A52C66" w:rsidRDefault="004341DB" w14:paraId="0589742C" w14:textId="77777777"/>
        </w:tc>
        <w:tc>
          <w:tcPr>
            <w:tcW w:w="5380" w:type="dxa"/>
          </w:tcPr>
          <w:p w:rsidR="004341DB" w:rsidP="00A52C66" w:rsidRDefault="004341DB" w14:paraId="053A5DA2" w14:textId="77777777"/>
        </w:tc>
      </w:tr>
      <w:tr w:rsidR="004341DB" w:rsidTr="004341DB" w14:paraId="2C1E05F5" w14:textId="77777777">
        <w:tc>
          <w:tcPr>
            <w:tcW w:w="1696" w:type="dxa"/>
          </w:tcPr>
          <w:p w:rsidR="004341DB" w:rsidP="00A52C66" w:rsidRDefault="004341DB" w14:paraId="0693BC8C" w14:textId="77777777"/>
        </w:tc>
        <w:tc>
          <w:tcPr>
            <w:tcW w:w="1276" w:type="dxa"/>
          </w:tcPr>
          <w:p w:rsidR="004341DB" w:rsidP="00A52C66" w:rsidRDefault="004341DB" w14:paraId="6CB508A5" w14:textId="77777777"/>
        </w:tc>
        <w:tc>
          <w:tcPr>
            <w:tcW w:w="1276" w:type="dxa"/>
          </w:tcPr>
          <w:p w:rsidR="004341DB" w:rsidP="00A52C66" w:rsidRDefault="004341DB" w14:paraId="78198E36" w14:textId="77777777"/>
        </w:tc>
        <w:tc>
          <w:tcPr>
            <w:tcW w:w="5380" w:type="dxa"/>
          </w:tcPr>
          <w:p w:rsidR="004341DB" w:rsidP="00A52C66" w:rsidRDefault="004341DB" w14:paraId="07719998" w14:textId="77777777"/>
        </w:tc>
      </w:tr>
      <w:tr w:rsidR="004341DB" w:rsidTr="004341DB" w14:paraId="61C53AF4" w14:textId="77777777">
        <w:tc>
          <w:tcPr>
            <w:tcW w:w="1696" w:type="dxa"/>
          </w:tcPr>
          <w:p w:rsidR="004341DB" w:rsidP="00A52C66" w:rsidRDefault="004341DB" w14:paraId="16D74227" w14:textId="77777777"/>
        </w:tc>
        <w:tc>
          <w:tcPr>
            <w:tcW w:w="1276" w:type="dxa"/>
          </w:tcPr>
          <w:p w:rsidR="004341DB" w:rsidP="00A52C66" w:rsidRDefault="004341DB" w14:paraId="5B1183D8" w14:textId="77777777"/>
        </w:tc>
        <w:tc>
          <w:tcPr>
            <w:tcW w:w="1276" w:type="dxa"/>
          </w:tcPr>
          <w:p w:rsidR="004341DB" w:rsidP="00A52C66" w:rsidRDefault="004341DB" w14:paraId="49FBDFB7" w14:textId="77777777"/>
        </w:tc>
        <w:tc>
          <w:tcPr>
            <w:tcW w:w="5380" w:type="dxa"/>
          </w:tcPr>
          <w:p w:rsidR="004341DB" w:rsidP="00A52C66" w:rsidRDefault="004341DB" w14:paraId="5EC25F0C" w14:textId="77777777"/>
        </w:tc>
      </w:tr>
      <w:tr w:rsidR="004341DB" w:rsidTr="004341DB" w14:paraId="257D5DEB" w14:textId="77777777">
        <w:tc>
          <w:tcPr>
            <w:tcW w:w="1696" w:type="dxa"/>
          </w:tcPr>
          <w:p w:rsidR="004341DB" w:rsidP="00A52C66" w:rsidRDefault="004341DB" w14:paraId="66739C8C" w14:textId="77777777"/>
        </w:tc>
        <w:tc>
          <w:tcPr>
            <w:tcW w:w="1276" w:type="dxa"/>
          </w:tcPr>
          <w:p w:rsidR="004341DB" w:rsidP="00A52C66" w:rsidRDefault="004341DB" w14:paraId="7C499500" w14:textId="77777777"/>
        </w:tc>
        <w:tc>
          <w:tcPr>
            <w:tcW w:w="1276" w:type="dxa"/>
          </w:tcPr>
          <w:p w:rsidR="004341DB" w:rsidP="00A52C66" w:rsidRDefault="004341DB" w14:paraId="2DE621A7" w14:textId="77777777"/>
        </w:tc>
        <w:tc>
          <w:tcPr>
            <w:tcW w:w="5380" w:type="dxa"/>
          </w:tcPr>
          <w:p w:rsidR="004341DB" w:rsidP="00A52C66" w:rsidRDefault="004341DB" w14:paraId="70A5D8DC" w14:textId="77777777"/>
        </w:tc>
      </w:tr>
      <w:tr w:rsidR="004341DB" w:rsidTr="004341DB" w14:paraId="4D85A03C" w14:textId="77777777">
        <w:tc>
          <w:tcPr>
            <w:tcW w:w="1696" w:type="dxa"/>
          </w:tcPr>
          <w:p w:rsidR="004341DB" w:rsidP="00A52C66" w:rsidRDefault="004341DB" w14:paraId="5588CCB9" w14:textId="77777777"/>
        </w:tc>
        <w:tc>
          <w:tcPr>
            <w:tcW w:w="1276" w:type="dxa"/>
          </w:tcPr>
          <w:p w:rsidR="004341DB" w:rsidP="00A52C66" w:rsidRDefault="004341DB" w14:paraId="7C22B290" w14:textId="77777777"/>
        </w:tc>
        <w:tc>
          <w:tcPr>
            <w:tcW w:w="1276" w:type="dxa"/>
          </w:tcPr>
          <w:p w:rsidR="004341DB" w:rsidP="00A52C66" w:rsidRDefault="004341DB" w14:paraId="5A294AF4" w14:textId="77777777"/>
        </w:tc>
        <w:tc>
          <w:tcPr>
            <w:tcW w:w="5380" w:type="dxa"/>
          </w:tcPr>
          <w:p w:rsidR="004341DB" w:rsidP="00A52C66" w:rsidRDefault="004341DB" w14:paraId="7D2D4A3A" w14:textId="77777777"/>
        </w:tc>
      </w:tr>
    </w:tbl>
    <w:p w:rsidR="004341DB" w:rsidP="00A52C66" w:rsidRDefault="004341DB" w14:paraId="3CA2B64D" w14:textId="612BD113"/>
    <w:p w:rsidR="006B1DB4" w:rsidP="00A52C66" w:rsidRDefault="00645348" w14:paraId="2C4E5C1E" w14:textId="77777777">
      <w:pPr>
        <w:rPr>
          <w:rStyle w:val="IntenseEmphasis"/>
        </w:rPr>
      </w:pPr>
      <w:r w:rsidRPr="005E0A31">
        <w:t xml:space="preserve">See Derbyshire Partnership Forum Information Sharing Protocol version 5.0 for guidance on completion. </w:t>
      </w:r>
      <w:hyperlink w:history="1" r:id="rId12">
        <w:r w:rsidRPr="005E0A31">
          <w:rPr>
            <w:rStyle w:val="IntenseEmphasis"/>
          </w:rPr>
          <w:t>http://www.derbyshirepartnership.gov.uk/about_us/</w:t>
        </w:r>
      </w:hyperlink>
    </w:p>
    <w:p w:rsidR="004341DB" w:rsidP="00A52C66" w:rsidRDefault="004341DB" w14:paraId="6900C07C" w14:textId="5530B467">
      <w:pPr>
        <w:rPr>
          <w:b/>
          <w:sz w:val="24"/>
          <w:szCs w:val="32"/>
        </w:rPr>
      </w:pPr>
      <w:r>
        <w:rPr>
          <w:b/>
          <w:sz w:val="24"/>
          <w:szCs w:val="32"/>
        </w:rPr>
        <w:br w:type="page"/>
      </w:r>
    </w:p>
    <w:p w:rsidRPr="00433EF2" w:rsidR="004341DB" w:rsidP="00A52C66" w:rsidRDefault="004341DB" w14:paraId="5CE5352E" w14:textId="77777777">
      <w:pPr>
        <w:pStyle w:val="Heading2"/>
      </w:pPr>
      <w:r w:rsidRPr="00433EF2">
        <w:lastRenderedPageBreak/>
        <w:t>Introduction</w:t>
      </w:r>
    </w:p>
    <w:p w:rsidRPr="00A52C66" w:rsidR="004341DB" w:rsidP="00A52C66" w:rsidRDefault="004341DB" w14:paraId="170B198A" w14:textId="31983DBE">
      <w:pPr>
        <w:ind w:firstLine="0"/>
        <w:rPr>
          <w:rStyle w:val="IntenseEmphasis"/>
        </w:rPr>
      </w:pPr>
      <w:r w:rsidRPr="00A52C66">
        <w:rPr>
          <w:rStyle w:val="IntenseEmphasis"/>
        </w:rPr>
        <w:t>Insert a brief introduction</w:t>
      </w:r>
      <w:r w:rsidRPr="00A52C66" w:rsidR="0091126E">
        <w:rPr>
          <w:rStyle w:val="IntenseEmphasis"/>
        </w:rPr>
        <w:t>, examples below</w:t>
      </w:r>
      <w:r w:rsidRPr="00A52C66" w:rsidR="001A5AA8">
        <w:rPr>
          <w:rStyle w:val="IntenseEmphasis"/>
        </w:rPr>
        <w:t>. Set out any Term and abbreviations here also</w:t>
      </w:r>
    </w:p>
    <w:p w:rsidRPr="00433EF2" w:rsidR="000B11DD" w:rsidP="00A52C66" w:rsidRDefault="000B11DD" w14:paraId="4895EC30" w14:textId="1FE13C22">
      <w:pPr>
        <w:pStyle w:val="Style1"/>
      </w:pPr>
      <w:r w:rsidRPr="00433EF2">
        <w:t xml:space="preserve">This </w:t>
      </w:r>
      <w:r w:rsidRPr="00433EF2" w:rsidR="0091126E">
        <w:t>Information Sharing Agreement (</w:t>
      </w:r>
      <w:r w:rsidRPr="00433EF2">
        <w:t>Agreement</w:t>
      </w:r>
      <w:r w:rsidRPr="00433EF2" w:rsidR="0091126E">
        <w:t>)</w:t>
      </w:r>
      <w:r w:rsidRPr="00433EF2">
        <w:t xml:space="preserve"> has been developed to facilitate partnership working between </w:t>
      </w:r>
      <w:r w:rsidRPr="00433EF2" w:rsidR="0091126E">
        <w:t>the partners identified in 2.1 below (Parties}</w:t>
      </w:r>
      <w:r w:rsidRPr="00433EF2">
        <w:t>. This</w:t>
      </w:r>
      <w:r w:rsidRPr="00433EF2" w:rsidR="0091126E">
        <w:t xml:space="preserve"> </w:t>
      </w:r>
      <w:r w:rsidRPr="00433EF2">
        <w:t xml:space="preserve">Agreement </w:t>
      </w:r>
      <w:r w:rsidRPr="00A52C66">
        <w:t>identifies</w:t>
      </w:r>
      <w:r w:rsidRPr="00433EF2">
        <w:t xml:space="preserve"> the legal powers and methods of sharing information in order to achieve common goals for the benefit of the Derbyshire Area.</w:t>
      </w:r>
    </w:p>
    <w:p w:rsidR="0091126E" w:rsidP="00A52C66" w:rsidRDefault="0091126E" w14:paraId="02FE9395" w14:textId="0F34930E">
      <w:pPr>
        <w:pStyle w:val="Style1"/>
      </w:pPr>
      <w:r>
        <w:t>This Agreement outlines the need for [insert] to work together to [insert] etc.</w:t>
      </w:r>
    </w:p>
    <w:p w:rsidRPr="006C7D63" w:rsidR="006C7D63" w:rsidP="00A52C66" w:rsidRDefault="0091126E" w14:paraId="30BAA0BB" w14:textId="4F9ADC34">
      <w:pPr>
        <w:pStyle w:val="Style1"/>
      </w:pPr>
      <w:r>
        <w:t>All Parties to this Agreement should ensure that all of their staff who are affected by it are aware of its contents and the obligations it creates between the Parties signed up to it.</w:t>
      </w:r>
    </w:p>
    <w:p w:rsidRPr="0087520A" w:rsidR="00AF60E7" w:rsidP="00A52C66" w:rsidRDefault="00976D3A" w14:paraId="07A5C21C" w14:textId="1EF87A26">
      <w:pPr>
        <w:pStyle w:val="Heading2"/>
      </w:pPr>
      <w:r>
        <w:t>Partner and partner responsibilities</w:t>
      </w:r>
    </w:p>
    <w:p w:rsidRPr="00F83DB8" w:rsidR="00ED7C8B" w:rsidP="00A52C66" w:rsidRDefault="0030331E" w14:paraId="2603C818" w14:textId="4AAA37C1">
      <w:pPr>
        <w:pStyle w:val="Heading3"/>
        <w:rPr>
          <w:rStyle w:val="IntenseEmphasis"/>
          <w:color w:val="auto"/>
        </w:rPr>
      </w:pPr>
      <w:r w:rsidRPr="00F83DB8">
        <w:rPr>
          <w:rStyle w:val="IntenseEmphasis"/>
          <w:color w:val="auto"/>
        </w:rPr>
        <w:t xml:space="preserve">The </w:t>
      </w:r>
      <w:r w:rsidRPr="00F83DB8" w:rsidR="00976D3A">
        <w:rPr>
          <w:rStyle w:val="IntenseEmphasis"/>
          <w:color w:val="auto"/>
        </w:rPr>
        <w:t xml:space="preserve">Parties </w:t>
      </w:r>
      <w:r w:rsidRPr="00F83DB8">
        <w:rPr>
          <w:rStyle w:val="IntenseEmphasis"/>
          <w:color w:val="auto"/>
        </w:rPr>
        <w:t xml:space="preserve">committed to this </w:t>
      </w:r>
      <w:r w:rsidRPr="00F83DB8" w:rsidR="00976D3A">
        <w:rPr>
          <w:rStyle w:val="IntenseEmphasis"/>
          <w:color w:val="auto"/>
        </w:rPr>
        <w:t>Agreement are</w:t>
      </w:r>
      <w:r w:rsidRPr="00F83DB8">
        <w:rPr>
          <w:rStyle w:val="IntenseEmphasis"/>
          <w:color w:val="auto"/>
        </w:rPr>
        <w:t xml:space="preserve">: </w:t>
      </w:r>
    </w:p>
    <w:p w:rsidRPr="00A52C66" w:rsidR="00BE65EF" w:rsidP="00A52C66" w:rsidRDefault="00AF60E7" w14:paraId="51D6D234" w14:textId="7A200D4B">
      <w:pPr>
        <w:ind w:firstLine="0"/>
        <w:rPr>
          <w:rStyle w:val="IntenseEmphasis"/>
        </w:rPr>
      </w:pPr>
      <w:r w:rsidRPr="00A52C66">
        <w:rPr>
          <w:rStyle w:val="IntenseEmphasis"/>
        </w:rPr>
        <w:t>Who are the intended Partners to this Agreement and what are their responsibilities? Including Data Controller, Data Processor and Sub Data Processors (third parties)</w:t>
      </w:r>
    </w:p>
    <w:p w:rsidRPr="00A52C66" w:rsidR="00BE65EF" w:rsidP="00A52C66" w:rsidRDefault="00BE65EF" w14:paraId="0D6E3416" w14:textId="68C84833">
      <w:pPr>
        <w:pStyle w:val="ListParagraph"/>
        <w:numPr>
          <w:ilvl w:val="2"/>
          <w:numId w:val="9"/>
        </w:numPr>
        <w:spacing w:before="120" w:after="120"/>
        <w:ind w:hanging="295"/>
        <w:rPr>
          <w:rStyle w:val="BookTitle"/>
        </w:rPr>
      </w:pPr>
      <w:r w:rsidRPr="00A52C66">
        <w:rPr>
          <w:rStyle w:val="BookTitle"/>
        </w:rPr>
        <w:t xml:space="preserve">[name of organisation] who </w:t>
      </w:r>
      <w:r w:rsidRPr="00A52C66" w:rsidR="0034460B">
        <w:rPr>
          <w:rStyle w:val="BookTitle"/>
        </w:rPr>
        <w:t>h</w:t>
      </w:r>
      <w:r w:rsidRPr="00A52C66">
        <w:rPr>
          <w:rStyle w:val="BookTitle"/>
        </w:rPr>
        <w:t xml:space="preserve">as the role of </w:t>
      </w:r>
      <w:r w:rsidRPr="00A52C66" w:rsidR="00CE6FE7">
        <w:rPr>
          <w:rStyle w:val="BookTitle"/>
        </w:rPr>
        <w:t>Data Controller</w:t>
      </w:r>
    </w:p>
    <w:p w:rsidRPr="00A52C66" w:rsidR="00BE65EF" w:rsidP="00A52C66" w:rsidRDefault="00BE65EF" w14:paraId="324A8BB9" w14:textId="77777777">
      <w:pPr>
        <w:pStyle w:val="ListParagraph"/>
        <w:numPr>
          <w:ilvl w:val="2"/>
          <w:numId w:val="9"/>
        </w:numPr>
        <w:spacing w:before="120" w:after="120"/>
        <w:ind w:hanging="295"/>
        <w:rPr>
          <w:rStyle w:val="BookTitle"/>
        </w:rPr>
      </w:pPr>
      <w:r w:rsidRPr="00A52C66">
        <w:rPr>
          <w:rStyle w:val="BookTitle"/>
        </w:rPr>
        <w:t xml:space="preserve">[name of organisation(s)] who has the role of </w:t>
      </w:r>
      <w:r w:rsidRPr="00A52C66" w:rsidR="00CE6FE7">
        <w:rPr>
          <w:rStyle w:val="BookTitle"/>
        </w:rPr>
        <w:t>Data Processor(s)</w:t>
      </w:r>
    </w:p>
    <w:p w:rsidRPr="00A52C66" w:rsidR="00BE65EF" w:rsidP="00A52C66" w:rsidRDefault="00BE65EF" w14:paraId="444C7527" w14:textId="77777777">
      <w:pPr>
        <w:pStyle w:val="ListParagraph"/>
        <w:numPr>
          <w:ilvl w:val="2"/>
          <w:numId w:val="9"/>
        </w:numPr>
        <w:spacing w:before="120" w:after="120"/>
        <w:ind w:hanging="295"/>
        <w:rPr>
          <w:rStyle w:val="BookTitle"/>
        </w:rPr>
      </w:pPr>
      <w:r w:rsidRPr="00A52C66">
        <w:rPr>
          <w:rStyle w:val="BookTitle"/>
        </w:rPr>
        <w:t xml:space="preserve">[name of organisation(s)] who has the role of </w:t>
      </w:r>
      <w:r w:rsidRPr="00A52C66" w:rsidR="00CE6FE7">
        <w:rPr>
          <w:rStyle w:val="BookTitle"/>
        </w:rPr>
        <w:t>Data Sub-processor(s) - remove if not applicable</w:t>
      </w:r>
    </w:p>
    <w:p w:rsidRPr="0087520A" w:rsidR="0030331E" w:rsidP="00A52C66" w:rsidRDefault="0087520A" w14:paraId="0F9D8B25" w14:textId="2DCCEF23">
      <w:pPr>
        <w:pStyle w:val="Heading3"/>
      </w:pPr>
      <w:r>
        <w:rPr>
          <w:snapToGrid w:val="0"/>
        </w:rPr>
        <w:t xml:space="preserve"> </w:t>
      </w:r>
      <w:r w:rsidRPr="0087520A" w:rsidR="0030331E">
        <w:rPr>
          <w:snapToGrid w:val="0"/>
        </w:rPr>
        <w:t xml:space="preserve">It will be the responsibility of these </w:t>
      </w:r>
      <w:r w:rsidRPr="0087520A" w:rsidR="001E2A6E">
        <w:rPr>
          <w:snapToGrid w:val="0"/>
        </w:rPr>
        <w:t>Parties</w:t>
      </w:r>
      <w:r w:rsidRPr="0087520A" w:rsidR="0030331E">
        <w:rPr>
          <w:snapToGrid w:val="0"/>
        </w:rPr>
        <w:t xml:space="preserve"> to </w:t>
      </w:r>
      <w:r w:rsidR="004341DB">
        <w:rPr>
          <w:snapToGrid w:val="0"/>
        </w:rPr>
        <w:t>ens</w:t>
      </w:r>
      <w:r w:rsidRPr="0087520A" w:rsidR="0030331E">
        <w:rPr>
          <w:snapToGrid w:val="0"/>
        </w:rPr>
        <w:t>ure that they:</w:t>
      </w:r>
    </w:p>
    <w:p w:rsidRPr="001A5AA8" w:rsidR="0030331E" w:rsidP="00A52C66" w:rsidRDefault="0030331E" w14:paraId="6E47272D" w14:textId="77777777">
      <w:pPr>
        <w:pStyle w:val="ListParagraph"/>
        <w:numPr>
          <w:ilvl w:val="2"/>
          <w:numId w:val="9"/>
        </w:numPr>
        <w:spacing w:before="120" w:after="120"/>
        <w:ind w:hanging="295"/>
        <w:rPr>
          <w:rStyle w:val="BookTitle"/>
        </w:rPr>
      </w:pPr>
      <w:r w:rsidRPr="001A5AA8">
        <w:rPr>
          <w:rStyle w:val="BookTitle"/>
        </w:rPr>
        <w:t>have realistic expectations from the outset</w:t>
      </w:r>
    </w:p>
    <w:p w:rsidRPr="001A5AA8" w:rsidR="0030331E" w:rsidP="00A52C66" w:rsidRDefault="0030331E" w14:paraId="3AB6E834" w14:textId="77777777">
      <w:pPr>
        <w:pStyle w:val="ListParagraph"/>
        <w:numPr>
          <w:ilvl w:val="2"/>
          <w:numId w:val="9"/>
        </w:numPr>
        <w:spacing w:before="120" w:after="120"/>
        <w:ind w:hanging="295"/>
        <w:rPr>
          <w:rStyle w:val="BookTitle"/>
        </w:rPr>
      </w:pPr>
      <w:r w:rsidRPr="001A5AA8">
        <w:rPr>
          <w:rStyle w:val="BookTitle"/>
        </w:rPr>
        <w:t>maintain ethical standards</w:t>
      </w:r>
    </w:p>
    <w:p w:rsidRPr="001A5AA8" w:rsidR="0030331E" w:rsidP="00A52C66" w:rsidRDefault="0030331E" w14:paraId="15F6DA4D" w14:textId="77777777">
      <w:pPr>
        <w:pStyle w:val="ListParagraph"/>
        <w:numPr>
          <w:ilvl w:val="2"/>
          <w:numId w:val="9"/>
        </w:numPr>
        <w:spacing w:before="120" w:after="120"/>
        <w:ind w:hanging="295"/>
        <w:rPr>
          <w:rStyle w:val="BookTitle"/>
        </w:rPr>
      </w:pPr>
      <w:r w:rsidRPr="001A5AA8">
        <w:rPr>
          <w:rStyle w:val="BookTitle"/>
        </w:rPr>
        <w:t>have a process by which the flow of information can be controlled</w:t>
      </w:r>
    </w:p>
    <w:p w:rsidRPr="001A5AA8" w:rsidR="0030331E" w:rsidP="00A52C66" w:rsidRDefault="0030331E" w14:paraId="3A21736C" w14:textId="77777777">
      <w:pPr>
        <w:pStyle w:val="ListParagraph"/>
        <w:numPr>
          <w:ilvl w:val="2"/>
          <w:numId w:val="9"/>
        </w:numPr>
        <w:spacing w:before="120" w:after="120"/>
        <w:ind w:hanging="295"/>
        <w:rPr>
          <w:rStyle w:val="BookTitle"/>
        </w:rPr>
      </w:pPr>
      <w:r w:rsidRPr="001A5AA8">
        <w:rPr>
          <w:rStyle w:val="BookTitle"/>
        </w:rPr>
        <w:t>provide appropriate training</w:t>
      </w:r>
    </w:p>
    <w:p w:rsidRPr="001A5AA8" w:rsidR="0030331E" w:rsidP="00A52C66" w:rsidRDefault="0030331E" w14:paraId="3055B999" w14:textId="77777777">
      <w:pPr>
        <w:pStyle w:val="ListParagraph"/>
        <w:numPr>
          <w:ilvl w:val="2"/>
          <w:numId w:val="9"/>
        </w:numPr>
        <w:spacing w:before="120" w:after="120"/>
        <w:ind w:hanging="295"/>
        <w:rPr>
          <w:rStyle w:val="BookTitle"/>
        </w:rPr>
      </w:pPr>
      <w:r w:rsidRPr="001A5AA8">
        <w:rPr>
          <w:rStyle w:val="BookTitle"/>
        </w:rPr>
        <w:t>have adequate arrangements to test compliance with the agreement</w:t>
      </w:r>
    </w:p>
    <w:p w:rsidRPr="001A5AA8" w:rsidR="0030331E" w:rsidP="00A52C66" w:rsidRDefault="0030331E" w14:paraId="63BDE15F" w14:textId="7CBB1ECA">
      <w:pPr>
        <w:pStyle w:val="ListParagraph"/>
        <w:numPr>
          <w:ilvl w:val="2"/>
          <w:numId w:val="9"/>
        </w:numPr>
        <w:spacing w:before="120" w:after="120"/>
        <w:ind w:hanging="295"/>
        <w:rPr>
          <w:rStyle w:val="BookTitle"/>
        </w:rPr>
      </w:pPr>
      <w:proofErr w:type="gramStart"/>
      <w:r w:rsidRPr="001A5AA8">
        <w:rPr>
          <w:rStyle w:val="BookTitle"/>
        </w:rPr>
        <w:t>meet</w:t>
      </w:r>
      <w:proofErr w:type="gramEnd"/>
      <w:r w:rsidRPr="001A5AA8">
        <w:rPr>
          <w:rStyle w:val="BookTitle"/>
        </w:rPr>
        <w:t xml:space="preserve"> Data Protection</w:t>
      </w:r>
      <w:r w:rsidRPr="001A5AA8" w:rsidR="009E2DDE">
        <w:rPr>
          <w:rStyle w:val="BookTitle"/>
        </w:rPr>
        <w:t xml:space="preserve"> Act</w:t>
      </w:r>
      <w:r w:rsidRPr="001A5AA8" w:rsidR="0046728F">
        <w:rPr>
          <w:rStyle w:val="BookTitle"/>
        </w:rPr>
        <w:t xml:space="preserve"> 2018</w:t>
      </w:r>
      <w:r w:rsidRPr="001A5AA8" w:rsidR="009E2DDE">
        <w:rPr>
          <w:rStyle w:val="BookTitle"/>
        </w:rPr>
        <w:t xml:space="preserve"> (DPA)</w:t>
      </w:r>
      <w:r w:rsidRPr="001A5AA8">
        <w:rPr>
          <w:rStyle w:val="BookTitle"/>
        </w:rPr>
        <w:t>, G</w:t>
      </w:r>
      <w:r w:rsidRPr="001A5AA8" w:rsidR="009E2DDE">
        <w:rPr>
          <w:rStyle w:val="BookTitle"/>
        </w:rPr>
        <w:t xml:space="preserve">eneral </w:t>
      </w:r>
      <w:r w:rsidRPr="001A5AA8">
        <w:rPr>
          <w:rStyle w:val="BookTitle"/>
        </w:rPr>
        <w:t>D</w:t>
      </w:r>
      <w:r w:rsidRPr="001A5AA8" w:rsidR="009E2DDE">
        <w:rPr>
          <w:rStyle w:val="BookTitle"/>
        </w:rPr>
        <w:t xml:space="preserve">ata </w:t>
      </w:r>
      <w:r w:rsidRPr="001A5AA8">
        <w:rPr>
          <w:rStyle w:val="BookTitle"/>
        </w:rPr>
        <w:t>P</w:t>
      </w:r>
      <w:r w:rsidRPr="001A5AA8" w:rsidR="009E2DDE">
        <w:rPr>
          <w:rStyle w:val="BookTitle"/>
        </w:rPr>
        <w:t xml:space="preserve">rotection </w:t>
      </w:r>
      <w:r w:rsidRPr="001A5AA8">
        <w:rPr>
          <w:rStyle w:val="BookTitle"/>
        </w:rPr>
        <w:t>R</w:t>
      </w:r>
      <w:r w:rsidRPr="001A5AA8" w:rsidR="009E2DDE">
        <w:rPr>
          <w:rStyle w:val="BookTitle"/>
        </w:rPr>
        <w:t>egulation (GDPR)</w:t>
      </w:r>
      <w:r w:rsidRPr="001A5AA8">
        <w:rPr>
          <w:rStyle w:val="BookTitle"/>
        </w:rPr>
        <w:t xml:space="preserve"> and other relevant legislative requirements. </w:t>
      </w:r>
    </w:p>
    <w:p w:rsidRPr="0087520A" w:rsidR="00AF60E7" w:rsidP="00A52C66" w:rsidRDefault="00911A71" w14:paraId="4B6821AE" w14:textId="2D38FA1D">
      <w:pPr>
        <w:pStyle w:val="Heading2"/>
      </w:pPr>
      <w:r w:rsidRPr="0087520A">
        <w:t>Background and scope of the Agreement</w:t>
      </w:r>
    </w:p>
    <w:p w:rsidR="00BE65EF" w:rsidP="00A52C66" w:rsidRDefault="00D43E94" w14:paraId="4F0510F3" w14:textId="48C97390">
      <w:pPr>
        <w:ind w:firstLine="0"/>
        <w:rPr>
          <w:rStyle w:val="IntenseEmphasis"/>
        </w:rPr>
      </w:pPr>
      <w:r w:rsidRPr="00DC2A9C">
        <w:rPr>
          <w:rStyle w:val="IntenseEmphasis"/>
        </w:rPr>
        <w:t xml:space="preserve">What is the purpose of the agreement? </w:t>
      </w:r>
      <w:r w:rsidR="00ED7C8B">
        <w:rPr>
          <w:rStyle w:val="IntenseEmphasis"/>
        </w:rPr>
        <w:t xml:space="preserve">What is the </w:t>
      </w:r>
      <w:r w:rsidRPr="00DC2A9C" w:rsidR="00AF60E7">
        <w:rPr>
          <w:rStyle w:val="IntenseEmphasis"/>
        </w:rPr>
        <w:t>specific business need/objective for information sharing?</w:t>
      </w:r>
      <w:r w:rsidRPr="00DC2A9C" w:rsidR="00911A71">
        <w:rPr>
          <w:rStyle w:val="IntenseEmphasis"/>
        </w:rPr>
        <w:t xml:space="preserve"> What are the benefits to sharing these data?</w:t>
      </w:r>
      <w:r w:rsidR="00B639F5">
        <w:rPr>
          <w:rStyle w:val="IntenseEmphasis"/>
        </w:rPr>
        <w:t xml:space="preserve"> Has a Privacy Impact Assessment (PIA) been carried out on this business process? If not, start with your organisations PIA screening questions. </w:t>
      </w:r>
    </w:p>
    <w:p w:rsidR="00A52C66" w:rsidP="00A52C66" w:rsidRDefault="008339C8" w14:paraId="151F0F38" w14:textId="77777777">
      <w:pPr>
        <w:pStyle w:val="Style1"/>
        <w:numPr>
          <w:ilvl w:val="1"/>
          <w:numId w:val="16"/>
        </w:numPr>
        <w:ind w:left="851" w:hanging="851"/>
      </w:pPr>
      <w:r>
        <w:t>It has been identified that in order to…</w:t>
      </w:r>
    </w:p>
    <w:p w:rsidR="008339C8" w:rsidP="00A52C66" w:rsidRDefault="008339C8" w14:paraId="2826DC43" w14:textId="6397A5F1">
      <w:pPr>
        <w:pStyle w:val="Style1"/>
        <w:numPr>
          <w:ilvl w:val="1"/>
          <w:numId w:val="16"/>
        </w:numPr>
        <w:ind w:left="851" w:hanging="851"/>
      </w:pPr>
      <w:r w:rsidRPr="00A52C66">
        <w:rPr>
          <w:rFonts w:eastAsia="Calibri"/>
        </w:rPr>
        <w:t xml:space="preserve">The Agreement covers the sharing of personal data about data subjects for the purpose of  </w:t>
      </w:r>
      <w:r w:rsidRPr="00840DD6">
        <w:rPr>
          <w:rStyle w:val="IntenseEmphasis"/>
        </w:rPr>
        <w:t xml:space="preserve">[Enter here] </w:t>
      </w:r>
      <w:r w:rsidRPr="00A52C66">
        <w:rPr>
          <w:rFonts w:eastAsia="Calibri"/>
        </w:rPr>
        <w:t>and the Agreement covers sharing for any of the purposes listed in Section 5: ‘Purposes and legal basis for Sharing Information’.</w:t>
      </w:r>
    </w:p>
    <w:p w:rsidRPr="00ED7912" w:rsidR="00AF60E7" w:rsidP="00A52C66" w:rsidRDefault="00AF60E7" w14:paraId="505ACF56" w14:textId="0DEDF004">
      <w:pPr>
        <w:pStyle w:val="Heading2"/>
      </w:pPr>
      <w:r w:rsidRPr="00ED7912">
        <w:lastRenderedPageBreak/>
        <w:t>Information to be shared</w:t>
      </w:r>
    </w:p>
    <w:p w:rsidRPr="004803E1" w:rsidR="00433585" w:rsidP="00877158" w:rsidRDefault="000E329A" w14:paraId="5D50DFA2" w14:textId="3BCD0CAE">
      <w:pPr>
        <w:ind w:firstLine="0"/>
      </w:pPr>
      <w:r w:rsidRPr="000E329A">
        <w:rPr>
          <w:rStyle w:val="IntenseEmphasis"/>
        </w:rPr>
        <w:t>What specific information is required for the purpose of this agreement?</w:t>
      </w:r>
      <w:r w:rsidRPr="000E329A">
        <w:rPr>
          <w:color w:val="000000"/>
        </w:rPr>
        <w:t xml:space="preserve"> </w:t>
      </w:r>
      <w:r w:rsidRPr="001E2A6E">
        <w:rPr>
          <w:rStyle w:val="IntenseEmphasis"/>
        </w:rPr>
        <w:t>List fields of Information to be shared, do these cover special categories of data, personal data? Give consideration to the identifiability of individuals</w:t>
      </w:r>
      <w:r w:rsidRPr="005E0A31">
        <w:rPr>
          <w:rStyle w:val="IntenseEmphasis"/>
        </w:rPr>
        <w:t xml:space="preserve">. </w:t>
      </w:r>
      <w:r w:rsidRPr="005E0A31" w:rsidR="005E0A31">
        <w:rPr>
          <w:rStyle w:val="IntenseEmphasis"/>
        </w:rPr>
        <w:t>(See section 4 of the Protocol for more information on types of data).</w:t>
      </w:r>
      <w:r w:rsidR="008339C8">
        <w:rPr>
          <w:rStyle w:val="IntenseEmphasis"/>
        </w:rPr>
        <w:t xml:space="preserve"> Could list in a table…</w:t>
      </w:r>
    </w:p>
    <w:p w:rsidRPr="00593AE9" w:rsidR="009A55CD" w:rsidP="00A52C66" w:rsidRDefault="006B49AF" w14:paraId="2278DA4D" w14:textId="4A337447">
      <w:pPr>
        <w:pStyle w:val="Heading3"/>
      </w:pPr>
      <w:r w:rsidRPr="004803E1">
        <w:t>Data</w:t>
      </w:r>
      <w:r w:rsidRPr="00593AE9">
        <w:t xml:space="preserve"> to be shared</w:t>
      </w:r>
    </w:p>
    <w:p w:rsidR="006165A3" w:rsidP="006165A3" w:rsidRDefault="006165A3" w14:paraId="6E38BD77" w14:textId="77777777">
      <w:pPr>
        <w:rPr>
          <w:color w:val="0EAFC8" w:themeColor="text2"/>
        </w:rPr>
      </w:pPr>
      <w:r>
        <w:t>4.1.1.</w:t>
      </w:r>
      <w:r>
        <w:tab/>
      </w:r>
      <w:r w:rsidRPr="006165A3" w:rsidR="004803E1">
        <w:t xml:space="preserve">It has been identified by the Parties that the following fields of data are required to fulfil the purpose and scope of the Agreement as identified in </w:t>
      </w:r>
      <w:r w:rsidRPr="006165A3" w:rsidR="004803E1">
        <w:rPr>
          <w:color w:val="0EAFC8" w:themeColor="text2"/>
        </w:rPr>
        <w:t>3.1 and 3.2.</w:t>
      </w:r>
    </w:p>
    <w:p w:rsidRPr="006165A3" w:rsidR="004803E1" w:rsidP="006165A3" w:rsidRDefault="006165A3" w14:paraId="341C8893" w14:textId="7A6035EE">
      <w:pPr>
        <w:rPr>
          <w:color w:val="0EAFC8" w:themeColor="text2"/>
        </w:rPr>
      </w:pPr>
      <w:r w:rsidRPr="006165A3">
        <w:t>4.1.2.</w:t>
      </w:r>
      <w:r>
        <w:rPr>
          <w:color w:val="0EAFC8" w:themeColor="text2"/>
        </w:rPr>
        <w:tab/>
      </w:r>
      <w:r w:rsidRPr="006165A3" w:rsidR="004803E1">
        <w:t>These data are to be provided by [enter Party one here] and are to be received by [enter other Party / All remaining Parties]. If any third party processing via a sub processor, detail it here also.</w:t>
      </w:r>
    </w:p>
    <w:p w:rsidRPr="004803E1" w:rsidR="006B49AF" w:rsidP="00A52C66" w:rsidRDefault="006B49AF" w14:paraId="345B71A2" w14:textId="77777777">
      <w:pPr>
        <w:pStyle w:val="Heading3"/>
      </w:pPr>
      <w:r w:rsidRPr="004803E1">
        <w:t>Data Processing</w:t>
      </w:r>
    </w:p>
    <w:p w:rsidRPr="006B49AF" w:rsidR="006B49AF" w:rsidP="00075FA5" w:rsidRDefault="00840DD6" w14:paraId="4E39549D" w14:textId="286C2EE3">
      <w:pPr>
        <w:ind w:firstLine="0"/>
        <w:rPr>
          <w:rStyle w:val="IntenseEmphasis"/>
        </w:rPr>
      </w:pPr>
      <w:r w:rsidRPr="006B49AF">
        <w:rPr>
          <w:rStyle w:val="IntenseEmphasis"/>
        </w:rPr>
        <w:t>Detail any processing of the data to be carried out by any of the Parties. In particular</w:t>
      </w:r>
      <w:r w:rsidR="0039786B">
        <w:rPr>
          <w:rStyle w:val="IntenseEmphasis"/>
        </w:rPr>
        <w:t>,</w:t>
      </w:r>
      <w:r w:rsidRPr="006B49AF">
        <w:rPr>
          <w:rStyle w:val="IntenseEmphasis"/>
        </w:rPr>
        <w:t xml:space="preserve"> document p</w:t>
      </w:r>
      <w:r w:rsidRPr="006B49AF" w:rsidR="00AF60E7">
        <w:rPr>
          <w:rStyle w:val="IntenseEmphasis"/>
        </w:rPr>
        <w:t xml:space="preserve">rocessing of </w:t>
      </w:r>
      <w:r w:rsidRPr="006B49AF">
        <w:rPr>
          <w:rStyle w:val="IntenseEmphasis"/>
        </w:rPr>
        <w:t xml:space="preserve">any </w:t>
      </w:r>
      <w:r w:rsidRPr="006B49AF" w:rsidR="00AF60E7">
        <w:rPr>
          <w:rStyle w:val="IntenseEmphasis"/>
        </w:rPr>
        <w:t>special categories of personal data</w:t>
      </w:r>
      <w:r w:rsidRPr="006B49AF">
        <w:rPr>
          <w:rStyle w:val="IntenseEmphasis"/>
        </w:rPr>
        <w:t>.</w:t>
      </w:r>
      <w:r w:rsidRPr="006B49AF" w:rsidR="006B49AF">
        <w:rPr>
          <w:rStyle w:val="IntenseEmphasis"/>
        </w:rPr>
        <w:t xml:space="preserve"> </w:t>
      </w:r>
    </w:p>
    <w:p w:rsidR="006B49AF" w:rsidP="00A52C66" w:rsidRDefault="006B49AF" w14:paraId="23043D7A" w14:textId="77777777">
      <w:pPr>
        <w:pStyle w:val="Heading3"/>
      </w:pPr>
      <w:r w:rsidRPr="006B49AF">
        <w:t xml:space="preserve">Terms of use of the information </w:t>
      </w:r>
    </w:p>
    <w:p w:rsidRPr="006B49AF" w:rsidR="006B49AF" w:rsidP="00075FA5" w:rsidRDefault="006B49AF" w14:paraId="78A1793D" w14:textId="3B372EA1">
      <w:pPr>
        <w:ind w:firstLine="0"/>
      </w:pPr>
      <w:r w:rsidRPr="006B49AF">
        <w:rPr>
          <w:rStyle w:val="IntenseEmphasis"/>
        </w:rPr>
        <w:t>Add a clear statement of how the information is intended to be used and any restrictions which may apply. Consider the enhanced rights of the individual, take Consent and the Right to be forgotten into consideration</w:t>
      </w:r>
      <w:r w:rsidRPr="006B49AF">
        <w:t>.</w:t>
      </w:r>
      <w:r w:rsidR="0039786B">
        <w:t xml:space="preserve"> </w:t>
      </w:r>
      <w:r w:rsidRPr="0039786B" w:rsidR="0039786B">
        <w:rPr>
          <w:color w:val="0EAFC8" w:themeColor="text2"/>
        </w:rPr>
        <w:t>Is there a Privacy Notice in place for these data? If so, does this Agreement fit with the agreed terms of re-use</w:t>
      </w:r>
      <w:r w:rsidR="00B639F5">
        <w:rPr>
          <w:color w:val="0EAFC8" w:themeColor="text2"/>
        </w:rPr>
        <w:t xml:space="preserve"> (if any)</w:t>
      </w:r>
      <w:r w:rsidRPr="0039786B" w:rsidR="0039786B">
        <w:rPr>
          <w:color w:val="0EAFC8" w:themeColor="text2"/>
        </w:rPr>
        <w:t>?</w:t>
      </w:r>
      <w:r w:rsidR="009F0022">
        <w:rPr>
          <w:color w:val="0EAFC8" w:themeColor="text2"/>
        </w:rPr>
        <w:t xml:space="preserve"> Could also specify named individuals who would be the responsible for processing the data etc. </w:t>
      </w:r>
    </w:p>
    <w:p w:rsidRPr="00750AE6" w:rsidR="006B49AF" w:rsidP="00A52C66" w:rsidRDefault="00F46322" w14:paraId="1E9D6E94" w14:textId="690F7DBD">
      <w:pPr>
        <w:pStyle w:val="Heading3"/>
      </w:pPr>
      <w:r w:rsidRPr="00750AE6">
        <w:t>Exchange of Information</w:t>
      </w:r>
    </w:p>
    <w:p w:rsidRPr="000E29EF" w:rsidR="00F46322" w:rsidP="00075FA5" w:rsidRDefault="00F46322" w14:paraId="56497C42" w14:textId="53636E39">
      <w:pPr>
        <w:ind w:firstLine="0"/>
        <w:rPr>
          <w:rStyle w:val="IntenseEmphasis"/>
        </w:rPr>
      </w:pPr>
      <w:r w:rsidRPr="000E29EF">
        <w:rPr>
          <w:rStyle w:val="IntenseEmphasis"/>
        </w:rPr>
        <w:t>State explicitly how and what information is to be s</w:t>
      </w:r>
      <w:r w:rsidR="00ED7C8B">
        <w:rPr>
          <w:rStyle w:val="IntenseEmphasis"/>
        </w:rPr>
        <w:t xml:space="preserve">hared, consider methods such as </w:t>
      </w:r>
      <w:r w:rsidRPr="000E29EF">
        <w:rPr>
          <w:rStyle w:val="IntenseEmphasis"/>
        </w:rPr>
        <w:t>encrypted email, mail, secure file transfers and how regularly these are to take place.</w:t>
      </w:r>
    </w:p>
    <w:p w:rsidRPr="00ED7912" w:rsidR="00AF60E7" w:rsidP="00A52C66" w:rsidRDefault="00840DD6" w14:paraId="520AD34B" w14:textId="0299CEB9">
      <w:pPr>
        <w:pStyle w:val="Heading2"/>
      </w:pPr>
      <w:r w:rsidRPr="00750AE6">
        <w:t>Purposes</w:t>
      </w:r>
      <w:r>
        <w:t xml:space="preserve"> and legal b</w:t>
      </w:r>
      <w:r w:rsidRPr="00ED7912" w:rsidR="00AF60E7">
        <w:t>asis for information sharing</w:t>
      </w:r>
    </w:p>
    <w:p w:rsidRPr="00750AE6" w:rsidR="009C0E44" w:rsidP="00A52C66" w:rsidRDefault="009C0E44" w14:paraId="78B185FF" w14:textId="69C2DA78">
      <w:pPr>
        <w:pStyle w:val="Heading3"/>
      </w:pPr>
      <w:r w:rsidRPr="00750AE6">
        <w:t>Purpose for sharing information</w:t>
      </w:r>
    </w:p>
    <w:p w:rsidRPr="009C0E44" w:rsidR="009C0E44" w:rsidP="00075FA5" w:rsidRDefault="009C0E44" w14:paraId="24ABB170" w14:textId="5ED95C99">
      <w:pPr>
        <w:ind w:firstLine="0"/>
        <w:rPr>
          <w:rStyle w:val="IntenseEmphasis"/>
        </w:rPr>
      </w:pPr>
      <w:r w:rsidRPr="009C0E44">
        <w:t>The main purpose for sharing information is to…</w:t>
      </w:r>
      <w:r>
        <w:t xml:space="preserve"> </w:t>
      </w:r>
      <w:r w:rsidRPr="009C0E44">
        <w:rPr>
          <w:rStyle w:val="IntenseEmphasis"/>
        </w:rPr>
        <w:t>how will services be improved, what value does the data have, what value will be added by any data processing activity?</w:t>
      </w:r>
    </w:p>
    <w:p w:rsidRPr="00750AE6" w:rsidR="002F210C" w:rsidP="00A52C66" w:rsidRDefault="002F210C" w14:paraId="29976B5E" w14:textId="4D6E89DD">
      <w:pPr>
        <w:pStyle w:val="Heading3"/>
      </w:pPr>
      <w:r w:rsidRPr="00750AE6">
        <w:t>Legal Basis for Sharing Information</w:t>
      </w:r>
    </w:p>
    <w:p w:rsidRPr="009E2DDE" w:rsidR="002F210C" w:rsidP="00075FA5" w:rsidRDefault="00075FA5" w14:paraId="30FEAD45" w14:textId="7FD93287">
      <w:pPr>
        <w:rPr>
          <w:rStyle w:val="IntenseEmphasis"/>
        </w:rPr>
      </w:pPr>
      <w:r>
        <w:t>5.2.1.</w:t>
      </w:r>
      <w:r>
        <w:tab/>
      </w:r>
      <w:r w:rsidRPr="009E2DDE" w:rsidR="002F210C">
        <w:t xml:space="preserve">The legal basis for sharing information between the </w:t>
      </w:r>
      <w:r w:rsidR="000E29EF">
        <w:t>Parties has been i</w:t>
      </w:r>
      <w:r w:rsidRPr="009E2DDE" w:rsidR="002F210C">
        <w:t>dentified as</w:t>
      </w:r>
      <w:r w:rsidR="002F210C">
        <w:t xml:space="preserve"> </w:t>
      </w:r>
      <w:r w:rsidR="002F210C">
        <w:rPr>
          <w:rStyle w:val="IntenseEmphasis"/>
        </w:rPr>
        <w:t>…</w:t>
      </w:r>
      <w:r w:rsidRPr="009E2DDE" w:rsidR="002F210C">
        <w:rPr>
          <w:rStyle w:val="IntenseEmphasis"/>
        </w:rPr>
        <w:t>State Legal basis for information sharing. What are the specific lawful powers/obligations for the processing of information?</w:t>
      </w:r>
      <w:r w:rsidR="002F210C">
        <w:rPr>
          <w:rStyle w:val="IntenseEmphasis"/>
        </w:rPr>
        <w:t xml:space="preserve">   </w:t>
      </w:r>
    </w:p>
    <w:p w:rsidR="002F210C" w:rsidP="00075FA5" w:rsidRDefault="002F210C" w14:paraId="354A0BC8" w14:textId="5BC86045">
      <w:pPr>
        <w:pStyle w:val="hyperlinklist"/>
        <w:numPr>
          <w:ilvl w:val="0"/>
          <w:numId w:val="0"/>
        </w:numPr>
        <w:ind w:left="851"/>
        <w:rPr>
          <w:i/>
          <w:color w:val="FF0000"/>
        </w:rPr>
      </w:pPr>
      <w:r w:rsidRPr="002D123B">
        <w:rPr>
          <w:rStyle w:val="IntenseEmphasis"/>
          <w:u w:val="none"/>
        </w:rPr>
        <w:t>What considerations apply to make the processing fair under t</w:t>
      </w:r>
      <w:r w:rsidRPr="002D123B" w:rsidR="002D123B">
        <w:rPr>
          <w:rStyle w:val="IntenseEmphasis"/>
          <w:u w:val="none"/>
        </w:rPr>
        <w:t xml:space="preserve">he terms of the Data Protection </w:t>
      </w:r>
      <w:r w:rsidRPr="002D123B">
        <w:rPr>
          <w:rStyle w:val="IntenseEmphasis"/>
          <w:u w:val="none"/>
        </w:rPr>
        <w:t>Act 2018 or GDPR? (</w:t>
      </w:r>
      <w:proofErr w:type="gramStart"/>
      <w:r w:rsidRPr="002D123B">
        <w:rPr>
          <w:rStyle w:val="IntenseEmphasis"/>
          <w:u w:val="none"/>
        </w:rPr>
        <w:t>see</w:t>
      </w:r>
      <w:proofErr w:type="gramEnd"/>
      <w:r w:rsidRPr="002D123B">
        <w:rPr>
          <w:rStyle w:val="IntenseEmphasis"/>
          <w:u w:val="none"/>
        </w:rPr>
        <w:t xml:space="preserve"> </w:t>
      </w:r>
      <w:r w:rsidRPr="002D123B" w:rsidR="00BB03AB">
        <w:rPr>
          <w:rStyle w:val="IntenseEmphasis"/>
          <w:u w:val="none"/>
        </w:rPr>
        <w:t xml:space="preserve">Appendix </w:t>
      </w:r>
      <w:r w:rsidR="000C0A53">
        <w:rPr>
          <w:rStyle w:val="IntenseEmphasis"/>
          <w:u w:val="none"/>
        </w:rPr>
        <w:t xml:space="preserve">4 and </w:t>
      </w:r>
      <w:r w:rsidRPr="002D123B" w:rsidR="002D123B">
        <w:rPr>
          <w:rStyle w:val="IntenseEmphasis"/>
          <w:u w:val="none"/>
        </w:rPr>
        <w:t>5</w:t>
      </w:r>
      <w:r w:rsidRPr="002D123B">
        <w:rPr>
          <w:rStyle w:val="IntenseEmphasis"/>
          <w:u w:val="none"/>
        </w:rPr>
        <w:t xml:space="preserve"> of the Derbyshire Partnership Information Sharing Protocol (</w:t>
      </w:r>
      <w:r w:rsidRPr="00BE0E95" w:rsidR="00BE0E95">
        <w:rPr>
          <w:rStyle w:val="IntenseEmphasis"/>
          <w:u w:val="none"/>
        </w:rPr>
        <w:t>https://www.derbyshirepartnership.gov.uk/site-elements/documents/pdf/information-sharing-protocol.pdf</w:t>
      </w:r>
      <w:r w:rsidRPr="002D123B">
        <w:rPr>
          <w:rStyle w:val="IntenseEmphasis"/>
          <w:u w:val="none"/>
        </w:rPr>
        <w:t>) or</w:t>
      </w:r>
      <w:r w:rsidR="00C1116C">
        <w:rPr>
          <w:rStyle w:val="IntenseEmphasis"/>
          <w:u w:val="none"/>
        </w:rPr>
        <w:t xml:space="preserve"> for full DPA 2018</w:t>
      </w:r>
      <w:r w:rsidRPr="002D123B">
        <w:rPr>
          <w:rStyle w:val="IntenseEmphasis"/>
          <w:u w:val="none"/>
        </w:rPr>
        <w:t xml:space="preserve"> </w:t>
      </w:r>
      <w:r w:rsidRPr="002D123B" w:rsidR="002D123B">
        <w:rPr>
          <w:rStyle w:val="IntenseEmphasis"/>
          <w:u w:val="none"/>
        </w:rPr>
        <w:t>visit</w:t>
      </w:r>
      <w:r w:rsidRPr="002D123B" w:rsidR="002D123B">
        <w:rPr>
          <w:rStyle w:val="IntenseEmphasis"/>
        </w:rPr>
        <w:t xml:space="preserve"> </w:t>
      </w:r>
      <w:hyperlink w:history="1" r:id="rId13">
        <w:r w:rsidRPr="002D123B" w:rsidR="002D123B">
          <w:rPr>
            <w:rStyle w:val="Hyperlink"/>
          </w:rPr>
          <w:t>http://www.legislation.gov.uk/ukpga/2018/12/pdfs/ukpga_20180012_en.pdf</w:t>
        </w:r>
      </w:hyperlink>
      <w:r w:rsidR="00C1116C">
        <w:t>.</w:t>
      </w:r>
    </w:p>
    <w:p w:rsidRPr="007302C8" w:rsidR="00F46322" w:rsidP="00A52C66" w:rsidRDefault="00F46322" w14:paraId="5AD1B24F" w14:textId="7E8230B9">
      <w:pPr>
        <w:pStyle w:val="Heading3"/>
      </w:pPr>
      <w:r w:rsidRPr="007302C8">
        <w:lastRenderedPageBreak/>
        <w:t>Other legislation which has an impact on the Agreement</w:t>
      </w:r>
    </w:p>
    <w:p w:rsidR="00BE0E95" w:rsidP="00075FA5" w:rsidRDefault="00F46322" w14:paraId="4E9FD9DD" w14:textId="2F6E0C34">
      <w:pPr>
        <w:pStyle w:val="hyperlinklist"/>
        <w:numPr>
          <w:ilvl w:val="0"/>
          <w:numId w:val="0"/>
        </w:numPr>
        <w:ind w:left="851"/>
        <w:rPr>
          <w:rStyle w:val="IntenseEmphasis"/>
          <w:u w:val="none"/>
        </w:rPr>
      </w:pPr>
      <w:r w:rsidRPr="00BE0E95">
        <w:rPr>
          <w:rStyle w:val="IntenseEmphasis"/>
          <w:u w:val="none"/>
        </w:rPr>
        <w:t>Could include a brief description of the main impact of relevant legalisation and can have an appendix to list all relev</w:t>
      </w:r>
      <w:r w:rsidRPr="00BE0E95" w:rsidR="00BE0E95">
        <w:rPr>
          <w:rStyle w:val="IntenseEmphasis"/>
          <w:u w:val="none"/>
        </w:rPr>
        <w:t>ant legislation (if applicable</w:t>
      </w:r>
      <w:r w:rsidR="00C1116C">
        <w:rPr>
          <w:rStyle w:val="IntenseEmphasis"/>
          <w:u w:val="none"/>
        </w:rPr>
        <w:t>)</w:t>
      </w:r>
      <w:r w:rsidRPr="00BE0E95" w:rsidR="00BE0E95">
        <w:rPr>
          <w:rStyle w:val="IntenseEmphasis"/>
          <w:u w:val="none"/>
        </w:rPr>
        <w:t>, see</w:t>
      </w:r>
      <w:r w:rsidRPr="002D123B" w:rsidR="00BE0E95">
        <w:rPr>
          <w:rStyle w:val="IntenseEmphasis"/>
          <w:u w:val="none"/>
        </w:rPr>
        <w:t xml:space="preserve"> </w:t>
      </w:r>
      <w:hyperlink w:history="1" r:id="rId14">
        <w:r w:rsidRPr="00C1116C" w:rsidR="00BE0E95">
          <w:rPr>
            <w:rStyle w:val="Hyperlink"/>
          </w:rPr>
          <w:t>Appendix 3</w:t>
        </w:r>
      </w:hyperlink>
      <w:r w:rsidR="00BE0E95">
        <w:rPr>
          <w:rStyle w:val="IntenseEmphasis"/>
          <w:u w:val="none"/>
        </w:rPr>
        <w:t xml:space="preserve"> of</w:t>
      </w:r>
      <w:r w:rsidRPr="002D123B" w:rsidR="00BE0E95">
        <w:rPr>
          <w:rStyle w:val="IntenseEmphasis"/>
          <w:u w:val="none"/>
        </w:rPr>
        <w:t xml:space="preserve"> the Derbyshire Partnership Information Sharing Protocol</w:t>
      </w:r>
      <w:r w:rsidR="00BE0E95">
        <w:rPr>
          <w:rStyle w:val="IntenseEmphasis"/>
          <w:u w:val="none"/>
        </w:rPr>
        <w:t xml:space="preserve"> for examples of other legalisation that could be considered</w:t>
      </w:r>
      <w:r w:rsidR="00C1116C">
        <w:rPr>
          <w:rStyle w:val="IntenseEmphasis"/>
          <w:u w:val="none"/>
        </w:rPr>
        <w:t>.</w:t>
      </w:r>
    </w:p>
    <w:p w:rsidRPr="007627F7" w:rsidR="007627F7" w:rsidP="00A52C66" w:rsidRDefault="00AF60E7" w14:paraId="05D2F35E" w14:textId="77777777">
      <w:pPr>
        <w:pStyle w:val="Heading2"/>
        <w:rPr>
          <w:color w:val="0EAFC8" w:themeColor="accent1"/>
        </w:rPr>
      </w:pPr>
      <w:r w:rsidRPr="00ED7912">
        <w:t xml:space="preserve">Data </w:t>
      </w:r>
      <w:r w:rsidRPr="007302C8" w:rsidR="007627F7">
        <w:t>Quality</w:t>
      </w:r>
    </w:p>
    <w:p w:rsidR="00F46322" w:rsidP="00075FA5" w:rsidRDefault="00F46322" w14:paraId="4278D3F2" w14:textId="0067E930">
      <w:pPr>
        <w:ind w:firstLine="0"/>
        <w:rPr>
          <w:rStyle w:val="IntenseEmphasis"/>
        </w:rPr>
      </w:pPr>
      <w:r w:rsidRPr="00F46322">
        <w:rPr>
          <w:rStyle w:val="IntenseEmphasis"/>
        </w:rPr>
        <w:t xml:space="preserve">Explain what standards will apply for data quality and how errors will be handled. </w:t>
      </w:r>
      <w:r w:rsidR="00075FA5">
        <w:rPr>
          <w:rStyle w:val="IntenseEmphasis"/>
        </w:rPr>
        <w:t>Taking the G</w:t>
      </w:r>
      <w:r w:rsidR="00EF1E0A">
        <w:rPr>
          <w:rStyle w:val="IntenseEmphasis"/>
        </w:rPr>
        <w:t xml:space="preserve">DPR </w:t>
      </w:r>
      <w:r w:rsidR="006941A9">
        <w:rPr>
          <w:rStyle w:val="IntenseEmphasis"/>
        </w:rPr>
        <w:t>principles</w:t>
      </w:r>
      <w:r w:rsidR="00EF1E0A">
        <w:rPr>
          <w:rStyle w:val="IntenseEmphasis"/>
        </w:rPr>
        <w:t xml:space="preserve"> and </w:t>
      </w:r>
      <w:r w:rsidR="006941A9">
        <w:rPr>
          <w:rStyle w:val="IntenseEmphasis"/>
        </w:rPr>
        <w:t xml:space="preserve">rights for individuals into consideration as well as </w:t>
      </w:r>
      <w:r w:rsidR="00EF1E0A">
        <w:rPr>
          <w:rStyle w:val="IntenseEmphasis"/>
        </w:rPr>
        <w:t>principles 3 and 4</w:t>
      </w:r>
      <w:r w:rsidR="006941A9">
        <w:rPr>
          <w:rStyle w:val="IntenseEmphasis"/>
        </w:rPr>
        <w:t xml:space="preserve"> of the DPA 2018 </w:t>
      </w:r>
      <w:r w:rsidRPr="002D123B" w:rsidR="006941A9">
        <w:rPr>
          <w:rStyle w:val="IntenseEmphasis"/>
        </w:rPr>
        <w:t xml:space="preserve">(see Appendix </w:t>
      </w:r>
      <w:r w:rsidR="006941A9">
        <w:rPr>
          <w:rStyle w:val="IntenseEmphasis"/>
        </w:rPr>
        <w:t xml:space="preserve">4 and </w:t>
      </w:r>
      <w:r w:rsidRPr="002D123B" w:rsidR="006941A9">
        <w:rPr>
          <w:rStyle w:val="IntenseEmphasis"/>
        </w:rPr>
        <w:t xml:space="preserve">5 of the </w:t>
      </w:r>
      <w:hyperlink w:history="1" r:id="rId15">
        <w:r w:rsidRPr="006941A9" w:rsidR="006941A9">
          <w:rPr>
            <w:rStyle w:val="Hyperlink"/>
          </w:rPr>
          <w:t>Derbyshire Partnership Information Sharing Protocol</w:t>
        </w:r>
      </w:hyperlink>
      <w:r w:rsidR="006941A9">
        <w:rPr>
          <w:rStyle w:val="IntenseEmphasis"/>
        </w:rPr>
        <w:t>), f</w:t>
      </w:r>
      <w:r w:rsidR="000611F6">
        <w:rPr>
          <w:rStyle w:val="IntenseEmphasis"/>
        </w:rPr>
        <w:t>or example:</w:t>
      </w:r>
    </w:p>
    <w:p w:rsidR="00904FC4" w:rsidP="00075FA5" w:rsidRDefault="000611F6" w14:paraId="0AF9E932" w14:textId="6947F912">
      <w:pPr>
        <w:pStyle w:val="Style1"/>
        <w:numPr>
          <w:ilvl w:val="1"/>
          <w:numId w:val="18"/>
        </w:numPr>
        <w:ind w:left="851" w:hanging="851"/>
      </w:pPr>
      <w:r w:rsidRPr="00DB0DEA">
        <w:t xml:space="preserve">Information shared under this Agreement </w:t>
      </w:r>
      <w:r w:rsidRPr="00DB0DEA" w:rsidR="00EF1E0A">
        <w:t xml:space="preserve">must be fit for purpose, </w:t>
      </w:r>
      <w:r w:rsidRPr="00DB0DEA" w:rsidR="00EB2A80">
        <w:t xml:space="preserve">meaning that it must be </w:t>
      </w:r>
      <w:r w:rsidRPr="00DB0DEA">
        <w:t>adequate</w:t>
      </w:r>
      <w:r w:rsidRPr="00DB0DEA" w:rsidR="00EF1E0A">
        <w:t>, relevant and not contain excessive detail which is beyond that required for the agreed purpose.</w:t>
      </w:r>
    </w:p>
    <w:p w:rsidRPr="00904FC4" w:rsidR="00904FC4" w:rsidP="00A52C66" w:rsidRDefault="00904FC4" w14:paraId="6AC12730" w14:textId="77777777">
      <w:pPr>
        <w:pStyle w:val="ListParagraph"/>
        <w:numPr>
          <w:ilvl w:val="0"/>
          <w:numId w:val="12"/>
        </w:numPr>
        <w:rPr>
          <w:rStyle w:val="IntenseEmphasis"/>
          <w:vanish/>
          <w:color w:val="auto"/>
          <w14:scene3d>
            <w14:camera w14:prst="orthographicFront"/>
            <w14:lightRig w14:rig="threePt" w14:dir="t">
              <w14:rot w14:lat="0" w14:lon="0" w14:rev="0"/>
            </w14:lightRig>
          </w14:scene3d>
        </w:rPr>
      </w:pPr>
    </w:p>
    <w:p w:rsidRPr="00904FC4" w:rsidR="00904FC4" w:rsidP="00A52C66" w:rsidRDefault="00904FC4" w14:paraId="7259B219" w14:textId="77777777">
      <w:pPr>
        <w:pStyle w:val="ListParagraph"/>
        <w:numPr>
          <w:ilvl w:val="0"/>
          <w:numId w:val="12"/>
        </w:numPr>
        <w:rPr>
          <w:rStyle w:val="IntenseEmphasis"/>
          <w:vanish/>
          <w:color w:val="auto"/>
          <w14:scene3d>
            <w14:camera w14:prst="orthographicFront"/>
            <w14:lightRig w14:rig="threePt" w14:dir="t">
              <w14:rot w14:lat="0" w14:lon="0" w14:rev="0"/>
            </w14:lightRig>
          </w14:scene3d>
        </w:rPr>
      </w:pPr>
    </w:p>
    <w:p w:rsidRPr="00904FC4" w:rsidR="00904FC4" w:rsidP="00A52C66" w:rsidRDefault="00904FC4" w14:paraId="37309760" w14:textId="77777777">
      <w:pPr>
        <w:pStyle w:val="ListParagraph"/>
        <w:numPr>
          <w:ilvl w:val="0"/>
          <w:numId w:val="12"/>
        </w:numPr>
        <w:rPr>
          <w:rStyle w:val="IntenseEmphasis"/>
          <w:vanish/>
          <w:color w:val="auto"/>
          <w14:scene3d>
            <w14:camera w14:prst="orthographicFront"/>
            <w14:lightRig w14:rig="threePt" w14:dir="t">
              <w14:rot w14:lat="0" w14:lon="0" w14:rev="0"/>
            </w14:lightRig>
          </w14:scene3d>
        </w:rPr>
      </w:pPr>
    </w:p>
    <w:p w:rsidRPr="00904FC4" w:rsidR="00904FC4" w:rsidP="00A52C66" w:rsidRDefault="00904FC4" w14:paraId="5D5A105B" w14:textId="77777777">
      <w:pPr>
        <w:pStyle w:val="ListParagraph"/>
        <w:numPr>
          <w:ilvl w:val="0"/>
          <w:numId w:val="12"/>
        </w:numPr>
        <w:rPr>
          <w:rStyle w:val="IntenseEmphasis"/>
          <w:vanish/>
          <w:color w:val="auto"/>
          <w14:scene3d>
            <w14:camera w14:prst="orthographicFront"/>
            <w14:lightRig w14:rig="threePt" w14:dir="t">
              <w14:rot w14:lat="0" w14:lon="0" w14:rev="0"/>
            </w14:lightRig>
          </w14:scene3d>
        </w:rPr>
      </w:pPr>
    </w:p>
    <w:p w:rsidRPr="00904FC4" w:rsidR="00904FC4" w:rsidP="00A52C66" w:rsidRDefault="00904FC4" w14:paraId="1FAAF7F7" w14:textId="77777777">
      <w:pPr>
        <w:pStyle w:val="ListParagraph"/>
        <w:numPr>
          <w:ilvl w:val="0"/>
          <w:numId w:val="12"/>
        </w:numPr>
        <w:rPr>
          <w:rStyle w:val="IntenseEmphasis"/>
          <w:vanish/>
          <w:color w:val="auto"/>
          <w14:scene3d>
            <w14:camera w14:prst="orthographicFront"/>
            <w14:lightRig w14:rig="threePt" w14:dir="t">
              <w14:rot w14:lat="0" w14:lon="0" w14:rev="0"/>
            </w14:lightRig>
          </w14:scene3d>
        </w:rPr>
      </w:pPr>
    </w:p>
    <w:p w:rsidRPr="00904FC4" w:rsidR="00904FC4" w:rsidP="00A52C66" w:rsidRDefault="00904FC4" w14:paraId="3E241310" w14:textId="77777777">
      <w:pPr>
        <w:pStyle w:val="ListParagraph"/>
        <w:numPr>
          <w:ilvl w:val="0"/>
          <w:numId w:val="12"/>
        </w:numPr>
        <w:rPr>
          <w:rStyle w:val="IntenseEmphasis"/>
          <w:vanish/>
          <w:color w:val="auto"/>
          <w14:scene3d>
            <w14:camera w14:prst="orthographicFront"/>
            <w14:lightRig w14:rig="threePt" w14:dir="t">
              <w14:rot w14:lat="0" w14:lon="0" w14:rev="0"/>
            </w14:lightRig>
          </w14:scene3d>
        </w:rPr>
      </w:pPr>
    </w:p>
    <w:p w:rsidRPr="00904FC4" w:rsidR="00904FC4" w:rsidP="00A52C66" w:rsidRDefault="00904FC4" w14:paraId="498F46EE" w14:textId="77777777">
      <w:pPr>
        <w:pStyle w:val="ListParagraph"/>
        <w:numPr>
          <w:ilvl w:val="1"/>
          <w:numId w:val="12"/>
        </w:numPr>
        <w:rPr>
          <w:rStyle w:val="IntenseEmphasis"/>
          <w:vanish/>
          <w:color w:val="auto"/>
          <w14:scene3d>
            <w14:camera w14:prst="orthographicFront"/>
            <w14:lightRig w14:rig="threePt" w14:dir="t">
              <w14:rot w14:lat="0" w14:lon="0" w14:rev="0"/>
            </w14:lightRig>
          </w14:scene3d>
        </w:rPr>
      </w:pPr>
    </w:p>
    <w:p w:rsidRPr="00904FC4" w:rsidR="000611F6" w:rsidP="00075FA5" w:rsidRDefault="000611F6" w14:paraId="78A9C5BA" w14:textId="2D802EA1">
      <w:pPr>
        <w:pStyle w:val="Style1"/>
        <w:numPr>
          <w:ilvl w:val="1"/>
          <w:numId w:val="12"/>
        </w:numPr>
        <w:ind w:left="851" w:hanging="851"/>
        <w:rPr>
          <w:rStyle w:val="IntenseEmphasis"/>
          <w:color w:val="auto"/>
        </w:rPr>
      </w:pPr>
      <w:r w:rsidRPr="00904FC4">
        <w:rPr>
          <w:rStyle w:val="IntenseEmphasis"/>
          <w:color w:val="auto"/>
        </w:rPr>
        <w:t xml:space="preserve">Where information received by any partner is insufficient to achieve the agreed purpose, </w:t>
      </w:r>
      <w:r w:rsidRPr="00904FC4" w:rsidR="00EF1E0A">
        <w:rPr>
          <w:rStyle w:val="IntenseEmphasis"/>
          <w:color w:val="auto"/>
        </w:rPr>
        <w:t xml:space="preserve">i.e. inaccurate, out-of-date or inadequate for the stated purpose </w:t>
      </w:r>
      <w:r w:rsidRPr="00904FC4">
        <w:rPr>
          <w:rStyle w:val="IntenseEmphasis"/>
          <w:color w:val="auto"/>
        </w:rPr>
        <w:t xml:space="preserve">clarification will be sought </w:t>
      </w:r>
      <w:r w:rsidRPr="00904FC4" w:rsidR="00EB2A80">
        <w:rPr>
          <w:rStyle w:val="IntenseEmphasis"/>
          <w:color w:val="auto"/>
        </w:rPr>
        <w:t xml:space="preserve">with the Data Controller </w:t>
      </w:r>
      <w:r w:rsidRPr="00904FC4">
        <w:rPr>
          <w:rStyle w:val="IntenseEmphasis"/>
          <w:color w:val="auto"/>
        </w:rPr>
        <w:t>before the information is acted upon. Partner’s receiving such queries will act promptly to resolve them</w:t>
      </w:r>
      <w:r w:rsidRPr="00904FC4" w:rsidR="00EB2A80">
        <w:rPr>
          <w:rStyle w:val="IntenseEmphasis"/>
          <w:color w:val="auto"/>
        </w:rPr>
        <w:t>, ensuring corrections are documented and cascaded to all Parties without delay</w:t>
      </w:r>
      <w:r w:rsidRPr="00904FC4">
        <w:rPr>
          <w:rStyle w:val="IntenseEmphasis"/>
          <w:color w:val="auto"/>
        </w:rPr>
        <w:t>.</w:t>
      </w:r>
    </w:p>
    <w:p w:rsidR="00EB2A80" w:rsidP="00075FA5" w:rsidRDefault="007627F7" w14:paraId="53B38CC5" w14:textId="387696FC">
      <w:pPr>
        <w:ind w:firstLine="0"/>
        <w:rPr>
          <w:rStyle w:val="IntenseEmphasis"/>
        </w:rPr>
      </w:pPr>
      <w:r>
        <w:rPr>
          <w:rStyle w:val="IntenseEmphasis"/>
        </w:rPr>
        <w:t>Appropriate</w:t>
      </w:r>
      <w:r w:rsidR="00A62B82">
        <w:rPr>
          <w:rStyle w:val="IntenseEmphasis"/>
        </w:rPr>
        <w:t xml:space="preserve"> records will be kept to record sources of information and any methodologies applied when processing </w:t>
      </w:r>
      <w:r>
        <w:rPr>
          <w:rStyle w:val="IntenseEmphasis"/>
        </w:rPr>
        <w:t>the data.</w:t>
      </w:r>
      <w:r w:rsidR="00EB2A80">
        <w:rPr>
          <w:rStyle w:val="IntenseEmphasis"/>
        </w:rPr>
        <w:t xml:space="preserve"> </w:t>
      </w:r>
    </w:p>
    <w:p w:rsidRPr="00ED7912" w:rsidR="007627F7" w:rsidP="00A52C66" w:rsidRDefault="007627F7" w14:paraId="2BC2D132" w14:textId="4ACA4407">
      <w:pPr>
        <w:pStyle w:val="Heading2"/>
      </w:pPr>
      <w:r w:rsidRPr="007302C8">
        <w:t>Retention</w:t>
      </w:r>
      <w:r w:rsidR="00707F10">
        <w:t>, Storage</w:t>
      </w:r>
      <w:r w:rsidRPr="00ED7912">
        <w:t xml:space="preserve"> and Disposal</w:t>
      </w:r>
    </w:p>
    <w:p w:rsidRPr="007627F7" w:rsidR="007627F7" w:rsidP="003F4785" w:rsidRDefault="007627F7" w14:paraId="4176BF75" w14:textId="77777777">
      <w:pPr>
        <w:ind w:firstLine="0"/>
        <w:rPr>
          <w:rStyle w:val="IntenseEmphasis"/>
        </w:rPr>
      </w:pPr>
      <w:r w:rsidRPr="007627F7">
        <w:rPr>
          <w:rStyle w:val="IntenseEmphasis"/>
        </w:rPr>
        <w:t>Explain how long the information is intended to be retained for the purpose, how the data will be stored and any specific security, review or disposal arrangements that apply.</w:t>
      </w:r>
    </w:p>
    <w:p w:rsidR="00AE2142" w:rsidP="00CF2EE2" w:rsidRDefault="00E62FC4" w14:paraId="0E40B9D5" w14:textId="608953AB">
      <w:pPr>
        <w:pStyle w:val="Heading3"/>
        <w:rPr>
          <w:rStyle w:val="IntenseEmphasis"/>
          <w:b w:val="0"/>
        </w:rPr>
      </w:pPr>
      <w:r w:rsidRPr="00CF2EE2">
        <w:rPr>
          <w:rStyle w:val="IntenseEmphasis"/>
          <w:b w:val="0"/>
        </w:rPr>
        <w:t>State explicitly how long the data is to be held for by all Parties if the Data Controller intends for the Data Processors to only keep these data for a specified period in accordance with the Dat</w:t>
      </w:r>
      <w:r w:rsidR="00CF2EE2">
        <w:rPr>
          <w:rStyle w:val="IntenseEmphasis"/>
          <w:b w:val="0"/>
        </w:rPr>
        <w:t>a Controllers retention policy, otherwise could say in line you’re your organisations retention policies.</w:t>
      </w:r>
    </w:p>
    <w:p w:rsidR="00CF2EE2" w:rsidP="00CF2EE2" w:rsidRDefault="00CF2EE2" w14:paraId="77095BA5" w14:textId="2162D235">
      <w:r>
        <w:t>7.2</w:t>
      </w:r>
      <w:r>
        <w:tab/>
        <w:t xml:space="preserve">All Parties must ensure that they have appropriate measures in place to ensure the secure storage of all the information subject to this Agreement will be kept as follows: </w:t>
      </w:r>
    </w:p>
    <w:p w:rsidR="00CF2EE2" w:rsidP="00CF2EE2" w:rsidRDefault="00CF2EE2" w14:paraId="05CA7BB6" w14:textId="0641599B">
      <w:pPr>
        <w:pStyle w:val="ListParagraph"/>
        <w:numPr>
          <w:ilvl w:val="2"/>
          <w:numId w:val="9"/>
        </w:numPr>
        <w:spacing w:before="120" w:after="120"/>
        <w:ind w:hanging="295"/>
        <w:rPr>
          <w:rStyle w:val="BookTitle"/>
        </w:rPr>
      </w:pPr>
      <w:r>
        <w:rPr>
          <w:rStyle w:val="BookTitle"/>
        </w:rPr>
        <w:t>Physical copies of information provided should be held in a lockable storage area, office or cabinet</w:t>
      </w:r>
    </w:p>
    <w:p w:rsidR="00CF2EE2" w:rsidP="00CF2EE2" w:rsidRDefault="00CF2EE2" w14:paraId="67270C66" w14:textId="618CCF1A">
      <w:pPr>
        <w:pStyle w:val="ListParagraph"/>
        <w:numPr>
          <w:ilvl w:val="2"/>
          <w:numId w:val="9"/>
        </w:numPr>
        <w:spacing w:before="120" w:after="120"/>
        <w:ind w:hanging="295"/>
        <w:rPr>
          <w:rStyle w:val="BookTitle"/>
        </w:rPr>
      </w:pPr>
      <w:r>
        <w:rPr>
          <w:rStyle w:val="BookTitle"/>
        </w:rPr>
        <w:t>Electronic files must be protected against illicit internal use or intrusion by external parties through the appropriate security measures</w:t>
      </w:r>
    </w:p>
    <w:p w:rsidRPr="00CF2EE2" w:rsidR="00CF2EE2" w:rsidP="00CF2EE2" w:rsidRDefault="00CF2EE2" w14:paraId="71F20FF4" w14:textId="67A0220F">
      <w:pPr>
        <w:spacing w:before="120" w:after="120"/>
      </w:pPr>
      <w:r>
        <w:t>7.3</w:t>
      </w:r>
      <w:r>
        <w:tab/>
      </w:r>
      <w:r w:rsidR="00707F10">
        <w:rPr>
          <w:color w:val="0EAFC8" w:themeColor="text2"/>
        </w:rPr>
        <w:t xml:space="preserve">How are the Parties expected to dispose of the data at the end of the retention </w:t>
      </w:r>
      <w:r w:rsidR="00F90CF7">
        <w:rPr>
          <w:color w:val="0EAFC8" w:themeColor="text2"/>
        </w:rPr>
        <w:t>period?</w:t>
      </w:r>
      <w:r w:rsidR="00707F10">
        <w:rPr>
          <w:color w:val="0EAFC8" w:themeColor="text2"/>
        </w:rPr>
        <w:t xml:space="preserve"> </w:t>
      </w:r>
    </w:p>
    <w:p w:rsidRPr="00B73432" w:rsidR="00CF2EE2" w:rsidP="00CF2EE2" w:rsidRDefault="00CF2EE2" w14:paraId="0A0C30CF" w14:textId="77777777">
      <w:pPr>
        <w:rPr>
          <w:rStyle w:val="IntenseEmphasis"/>
        </w:rPr>
      </w:pPr>
    </w:p>
    <w:p w:rsidRPr="00ED7912" w:rsidR="00AF60E7" w:rsidP="00A52C66" w:rsidRDefault="00AF60E7" w14:paraId="2ACDFFBF" w14:textId="364AEBA2">
      <w:pPr>
        <w:pStyle w:val="Heading2"/>
      </w:pPr>
      <w:r w:rsidRPr="007302C8">
        <w:lastRenderedPageBreak/>
        <w:t>Access</w:t>
      </w:r>
      <w:r w:rsidRPr="00ED7912">
        <w:t xml:space="preserve"> and Security</w:t>
      </w:r>
    </w:p>
    <w:p w:rsidRPr="006B49AF" w:rsidR="00AF60E7" w:rsidP="00A52C66" w:rsidRDefault="00AF60E7" w14:paraId="3BD90200" w14:textId="10B478C3">
      <w:pPr>
        <w:ind w:firstLine="0"/>
        <w:rPr>
          <w:rStyle w:val="IntenseEmphasis"/>
        </w:rPr>
      </w:pPr>
      <w:r w:rsidRPr="006B49AF">
        <w:rPr>
          <w:rStyle w:val="IntenseEmphasis"/>
        </w:rPr>
        <w:t>Explain the standards and conditions which are required to protect the information concerned. Include any special arrangements which might apply. For example access to files will be restricted – operate a clear desk policy, employees given access on a need to know basis.</w:t>
      </w:r>
      <w:r w:rsidR="007E34AB">
        <w:rPr>
          <w:rStyle w:val="IntenseEmphasis"/>
        </w:rPr>
        <w:t xml:space="preserve"> Is there any specific training needed or is a basic or enhanced </w:t>
      </w:r>
      <w:r w:rsidRPr="007E34AB" w:rsidR="007E34AB">
        <w:rPr>
          <w:rStyle w:val="IntenseEmphasis"/>
        </w:rPr>
        <w:t>Disclosure and Barring Service (DBS) check</w:t>
      </w:r>
      <w:r w:rsidR="007E34AB">
        <w:rPr>
          <w:rStyle w:val="IntenseEmphasis"/>
        </w:rPr>
        <w:t xml:space="preserve"> required?</w:t>
      </w:r>
    </w:p>
    <w:p w:rsidRPr="00172590" w:rsidR="00172590" w:rsidP="00A52C66" w:rsidRDefault="00172590" w14:paraId="25D8740C" w14:textId="30C0303D">
      <w:pPr>
        <w:pStyle w:val="Heading2"/>
      </w:pPr>
      <w:r w:rsidRPr="007302C8">
        <w:t>Handling</w:t>
      </w:r>
      <w:r w:rsidRPr="000A7165">
        <w:t xml:space="preserve"> of complaints</w:t>
      </w:r>
      <w:r w:rsidR="000A7165">
        <w:t>, information requests</w:t>
      </w:r>
      <w:r w:rsidRPr="000A7165">
        <w:t xml:space="preserve"> </w:t>
      </w:r>
      <w:r>
        <w:t>or breaches of the Agreement</w:t>
      </w:r>
    </w:p>
    <w:p w:rsidRPr="004341DB" w:rsidR="001E2A6E" w:rsidP="00A52C66" w:rsidRDefault="000A7165" w14:paraId="1C644270" w14:textId="77777777">
      <w:pPr>
        <w:pStyle w:val="Heading3"/>
      </w:pPr>
      <w:r w:rsidRPr="00157827">
        <w:t xml:space="preserve">Handling of data breaches </w:t>
      </w:r>
    </w:p>
    <w:p w:rsidR="00172590" w:rsidP="00A52C66" w:rsidRDefault="00A52C66" w14:paraId="2D99AA24" w14:textId="26BBDEA4">
      <w:pPr>
        <w:rPr>
          <w:rStyle w:val="IntenseEmphasis"/>
        </w:rPr>
      </w:pPr>
      <w:r>
        <w:rPr>
          <w:rFonts w:eastAsia="Times New Roman"/>
          <w:lang w:val="en"/>
        </w:rPr>
        <w:t xml:space="preserve">9.1.1. </w:t>
      </w:r>
      <w:r>
        <w:rPr>
          <w:rFonts w:eastAsia="Times New Roman"/>
          <w:lang w:val="en"/>
        </w:rPr>
        <w:tab/>
      </w:r>
      <w:r w:rsidRPr="001E2A6E" w:rsidR="00172590">
        <w:rPr>
          <w:rFonts w:eastAsia="Times New Roman"/>
          <w:lang w:val="en"/>
        </w:rPr>
        <w:t xml:space="preserve">Data processors, will in the event of a personal data breach or breach of confidentiality take steps to notify the Data Controller and relevant organisations Data Protection Officer(s) (DPO) as soon as possible. The Data Controller has the responsibility to notify the ICO of a serious breach within 72 hours of any signatory organisations becoming aware of the breach.  </w:t>
      </w:r>
      <w:r w:rsidRPr="00172590" w:rsidR="00172590">
        <w:rPr>
          <w:rStyle w:val="IntenseEmphasis"/>
        </w:rPr>
        <w:t xml:space="preserve">See </w:t>
      </w:r>
      <w:r w:rsidRPr="005E0A31" w:rsidR="00172590">
        <w:rPr>
          <w:rStyle w:val="IntenseEmphasis"/>
        </w:rPr>
        <w:t xml:space="preserve">section </w:t>
      </w:r>
      <w:r w:rsidRPr="005E0A31" w:rsidR="005E0A31">
        <w:rPr>
          <w:rStyle w:val="IntenseEmphasis"/>
        </w:rPr>
        <w:t>9</w:t>
      </w:r>
      <w:r w:rsidR="005E0A31">
        <w:rPr>
          <w:rStyle w:val="IntenseEmphasis"/>
        </w:rPr>
        <w:t xml:space="preserve"> </w:t>
      </w:r>
      <w:r w:rsidRPr="00172590" w:rsidR="00172590">
        <w:rPr>
          <w:rStyle w:val="IntenseEmphasis"/>
        </w:rPr>
        <w:t>of the Protocol for more information.</w:t>
      </w:r>
    </w:p>
    <w:p w:rsidR="001E2A6E" w:rsidP="00A52C66" w:rsidRDefault="001E2A6E" w14:paraId="668EC07B" w14:textId="2AABED86">
      <w:pPr>
        <w:ind w:firstLine="0"/>
        <w:rPr>
          <w:rStyle w:val="IntenseEmphasis"/>
        </w:rPr>
      </w:pPr>
      <w:r w:rsidRPr="00D43E94">
        <w:rPr>
          <w:rStyle w:val="IntenseEmphasis"/>
        </w:rPr>
        <w:t xml:space="preserve">Detail the </w:t>
      </w:r>
      <w:r>
        <w:rPr>
          <w:rStyle w:val="IntenseEmphasis"/>
        </w:rPr>
        <w:t xml:space="preserve">relevant DPO contact information.  Organisation will be required to record all information about any personal data breaches. </w:t>
      </w:r>
    </w:p>
    <w:p w:rsidRPr="00157827" w:rsidR="001E2A6E" w:rsidP="00A52C66" w:rsidRDefault="001E2A6E" w14:paraId="6C97370D" w14:textId="47EE56F3">
      <w:pPr>
        <w:pStyle w:val="Heading3"/>
      </w:pPr>
      <w:r w:rsidRPr="00157827">
        <w:t xml:space="preserve">Indemnity to the Agreement </w:t>
      </w:r>
    </w:p>
    <w:p w:rsidRPr="00F32717" w:rsidR="001E2A6E" w:rsidP="00A52C66" w:rsidRDefault="00A52C66" w14:paraId="381054B7" w14:textId="7B9F5460">
      <w:r>
        <w:t xml:space="preserve">9.2.1. </w:t>
      </w:r>
      <w:r>
        <w:tab/>
      </w:r>
      <w:r w:rsidRPr="00F32717" w:rsidR="001E2A6E">
        <w:t xml:space="preserve">Each Party will keep each of the other Parties fully indemnified against any and all costs, expenses and claims that arise out of any breach of </w:t>
      </w:r>
      <w:r w:rsidR="001E2A6E">
        <w:t xml:space="preserve">this </w:t>
      </w:r>
      <w:r w:rsidR="007E34AB">
        <w:t>Agreement</w:t>
      </w:r>
      <w:r w:rsidR="001E2A6E">
        <w:t xml:space="preserve"> by their staff, agent, </w:t>
      </w:r>
      <w:r w:rsidRPr="00F32717" w:rsidR="001E2A6E">
        <w:t xml:space="preserve">contractors </w:t>
      </w:r>
      <w:r w:rsidR="001E2A6E">
        <w:t xml:space="preserve">or data processors </w:t>
      </w:r>
      <w:r w:rsidRPr="00F32717" w:rsidR="001E2A6E">
        <w:t>and in particular, but without limitation, the unauthorised or unlawful loss, theft, use, destruction or disclosure by the offending Parties or its sub-contractors</w:t>
      </w:r>
      <w:r w:rsidR="001E2A6E">
        <w:t>, data processors</w:t>
      </w:r>
      <w:r w:rsidRPr="00F32717" w:rsidR="001E2A6E">
        <w:t xml:space="preserve">, employees, agents or any other person within the control of the offending Parties of any data obtained in connection with this </w:t>
      </w:r>
      <w:r w:rsidR="007E34AB">
        <w:t>Agreement</w:t>
      </w:r>
      <w:r w:rsidRPr="00F32717" w:rsidR="001E2A6E">
        <w:t xml:space="preserve">. </w:t>
      </w:r>
    </w:p>
    <w:p w:rsidRPr="00157827" w:rsidR="000A7165" w:rsidP="00A52C66" w:rsidRDefault="00172590" w14:paraId="2DE09C3C" w14:textId="18F8A5C6">
      <w:pPr>
        <w:pStyle w:val="Heading3"/>
      </w:pPr>
      <w:r w:rsidRPr="00157827">
        <w:t xml:space="preserve">Handling of </w:t>
      </w:r>
      <w:r w:rsidRPr="00157827" w:rsidR="000A7165">
        <w:t>complaints</w:t>
      </w:r>
    </w:p>
    <w:p w:rsidR="001E2A6E" w:rsidP="00A52C66" w:rsidRDefault="00CF28EA" w14:paraId="15FC4971" w14:textId="31148ECF">
      <w:r>
        <w:t xml:space="preserve">9.3.1 </w:t>
      </w:r>
      <w:r>
        <w:tab/>
        <w:t xml:space="preserve">Any Party, on receipt of a complaint, without delay must… </w:t>
      </w:r>
    </w:p>
    <w:p w:rsidR="00172590" w:rsidP="00A52C66" w:rsidRDefault="000A7165" w14:paraId="3D0C6849" w14:textId="57F99AA2">
      <w:pPr>
        <w:pStyle w:val="Heading3"/>
      </w:pPr>
      <w:r w:rsidRPr="00157827">
        <w:t xml:space="preserve">Handling of </w:t>
      </w:r>
      <w:r w:rsidRPr="00157827" w:rsidR="00172590">
        <w:t>requests for information under Data Protection</w:t>
      </w:r>
      <w:r w:rsidRPr="00157827" w:rsidR="001E2A6E">
        <w:t xml:space="preserve"> / FOI</w:t>
      </w:r>
    </w:p>
    <w:p w:rsidR="00CF28EA" w:rsidP="00CF28EA" w:rsidRDefault="00CF28EA" w14:paraId="7CB773B0" w14:textId="0255E5EB">
      <w:r>
        <w:t xml:space="preserve">9.4.1 </w:t>
      </w:r>
      <w:r>
        <w:tab/>
      </w:r>
      <w:r w:rsidR="00584503">
        <w:t xml:space="preserve">Where the </w:t>
      </w:r>
      <w:r w:rsidRPr="00584503" w:rsidR="00584503">
        <w:rPr>
          <w:color w:val="0EAFC8" w:themeColor="text2"/>
        </w:rPr>
        <w:t xml:space="preserve">[non Data Controller], </w:t>
      </w:r>
      <w:r w:rsidR="00584503">
        <w:t xml:space="preserve">in response for </w:t>
      </w:r>
      <w:r w:rsidRPr="00584503" w:rsidR="00584503">
        <w:rPr>
          <w:color w:val="0EAFC8" w:themeColor="text2"/>
        </w:rPr>
        <w:t xml:space="preserve">[insert] </w:t>
      </w:r>
      <w:r w:rsidR="00584503">
        <w:t xml:space="preserve">information made under the Freedom of Information Act 2000, or the Environmental Information Regulations 2004 or a Subject Access Request, as applicable is considering disclosing </w:t>
      </w:r>
      <w:r w:rsidRPr="00584503" w:rsidR="00584503">
        <w:rPr>
          <w:color w:val="0EAFC8" w:themeColor="text2"/>
        </w:rPr>
        <w:t xml:space="preserve">[insert] </w:t>
      </w:r>
      <w:r w:rsidR="00584503">
        <w:t>information obtained via this Agreement it will consult with [Data Controller] before doing so.</w:t>
      </w:r>
    </w:p>
    <w:p w:rsidRPr="00CF28EA" w:rsidR="00584503" w:rsidP="00CF28EA" w:rsidRDefault="00584503" w14:paraId="320198F6" w14:textId="372BBAB0">
      <w:r>
        <w:t xml:space="preserve">9.4.2 </w:t>
      </w:r>
      <w:r>
        <w:tab/>
        <w:t xml:space="preserve">The [non Data Controller] will, in fulfilling obligations under the Freedom of Information Act 2000 or the Environmental Information Regulations 2004, </w:t>
      </w:r>
      <w:r w:rsidR="009F0022">
        <w:t xml:space="preserve">or Subject Access Request, as applicable, comply with the Data Protection Act 2018 and the General Data Protection Regulation (GDPR) where the </w:t>
      </w:r>
      <w:r w:rsidRPr="009F0022" w:rsidR="009F0022">
        <w:rPr>
          <w:color w:val="0EAFC8" w:themeColor="text2"/>
        </w:rPr>
        <w:t xml:space="preserve">[insert] </w:t>
      </w:r>
      <w:r w:rsidR="009F0022">
        <w:t>information includes personal and/or special category data.</w:t>
      </w:r>
    </w:p>
    <w:p w:rsidRPr="007302C8" w:rsidR="009927D8" w:rsidP="00A52C66" w:rsidRDefault="009927D8" w14:paraId="6836DA5E" w14:textId="19AD2338">
      <w:pPr>
        <w:pStyle w:val="Heading2"/>
      </w:pPr>
      <w:r w:rsidRPr="00A52C66">
        <w:lastRenderedPageBreak/>
        <w:t>Commencement</w:t>
      </w:r>
      <w:r w:rsidRPr="007302C8">
        <w:t xml:space="preserve"> and Termination</w:t>
      </w:r>
      <w:r w:rsidRPr="007302C8" w:rsidR="000A7165">
        <w:t xml:space="preserve"> of the Agreement</w:t>
      </w:r>
    </w:p>
    <w:p w:rsidRPr="007302C8" w:rsidR="006B49AF" w:rsidP="00A52C66" w:rsidRDefault="006B49AF" w14:paraId="0F2CDBFE" w14:textId="72E37C60">
      <w:pPr>
        <w:pStyle w:val="Heading3"/>
      </w:pPr>
      <w:r w:rsidRPr="007302C8">
        <w:t>Commencement of the Agreement</w:t>
      </w:r>
    </w:p>
    <w:p w:rsidRPr="00157827" w:rsidR="000E29EF" w:rsidP="00A52C66" w:rsidRDefault="00A52C66" w14:paraId="534BBA24" w14:textId="37783F59">
      <w:r>
        <w:t>10.1.1</w:t>
      </w:r>
      <w:r>
        <w:tab/>
      </w:r>
      <w:r w:rsidRPr="00157827" w:rsidR="009927D8">
        <w:t xml:space="preserve">This </w:t>
      </w:r>
      <w:r w:rsidRPr="00157827" w:rsidR="007E34AB">
        <w:t xml:space="preserve">Agreement </w:t>
      </w:r>
      <w:r w:rsidRPr="00157827" w:rsidR="009927D8">
        <w:t>shall take effect from the date that the Par</w:t>
      </w:r>
      <w:r w:rsidRPr="00157827" w:rsidR="00840DD6">
        <w:t xml:space="preserve">ties fix their signatures below </w:t>
      </w:r>
      <w:r w:rsidRPr="00157827" w:rsidR="009927D8">
        <w:t>and shall continue in force for as long as the pil</w:t>
      </w:r>
      <w:r w:rsidRPr="00157827" w:rsidR="007E34AB">
        <w:t xml:space="preserve">ot phase continues or until this Agreement </w:t>
      </w:r>
      <w:r w:rsidRPr="00157827" w:rsidR="009927D8">
        <w:t xml:space="preserve">is terminated under Section </w:t>
      </w:r>
      <w:r>
        <w:t>10</w:t>
      </w:r>
      <w:r w:rsidRPr="00157827" w:rsidR="006B49AF">
        <w:t>.2 below.</w:t>
      </w:r>
    </w:p>
    <w:p w:rsidRPr="00A52C66" w:rsidR="006B49AF" w:rsidP="00A52C66" w:rsidRDefault="006B49AF" w14:paraId="1C27675D" w14:textId="5B81C21B">
      <w:pPr>
        <w:pStyle w:val="Heading3"/>
      </w:pPr>
      <w:r w:rsidRPr="00A52C66">
        <w:t>Termination of the Agreement</w:t>
      </w:r>
    </w:p>
    <w:p w:rsidRPr="00A52C66" w:rsidR="000E29EF" w:rsidP="00A52C66" w:rsidRDefault="00A52C66" w14:paraId="61A98804" w14:textId="00CD82CB">
      <w:r>
        <w:t>10.2.1</w:t>
      </w:r>
      <w:r>
        <w:tab/>
      </w:r>
      <w:r w:rsidRPr="00A52C66" w:rsidR="009927D8">
        <w:t xml:space="preserve">Any Party may terminate this </w:t>
      </w:r>
      <w:r w:rsidRPr="00A52C66" w:rsidR="007E34AB">
        <w:t>Agreement</w:t>
      </w:r>
      <w:r w:rsidRPr="00A52C66" w:rsidR="009927D8">
        <w:t xml:space="preserve"> at any time provided they give a minimum of 30 days’ notice in writing to the other Parties.</w:t>
      </w:r>
    </w:p>
    <w:p w:rsidR="000E29EF" w:rsidP="00A52C66" w:rsidRDefault="00A52C66" w14:paraId="026EA0AB" w14:textId="671F5121">
      <w:r>
        <w:t>10.2.2</w:t>
      </w:r>
      <w:r>
        <w:tab/>
      </w:r>
      <w:r w:rsidRPr="00A52C66" w:rsidR="009927D8">
        <w:t xml:space="preserve">Any Party can suspend this </w:t>
      </w:r>
      <w:r w:rsidRPr="00A52C66" w:rsidR="007E34AB">
        <w:t>Agreement</w:t>
      </w:r>
      <w:r w:rsidRPr="00A52C66" w:rsidR="009927D8">
        <w:t xml:space="preserve"> for 30 days</w:t>
      </w:r>
      <w:r w:rsidRPr="00A52C66" w:rsidR="00157827">
        <w:t xml:space="preserve"> if they consider that security </w:t>
      </w:r>
      <w:r w:rsidRPr="00A52C66" w:rsidR="009927D8">
        <w:t xml:space="preserve">arrangements have been compromised.  Such suspension arrangements are intended to allow the affected Party the opportunity to seek a resolution and cause any remedial actions to be completed. In the event that agreement is not reached, the </w:t>
      </w:r>
      <w:r w:rsidRPr="00A52C66" w:rsidR="007E34AB">
        <w:t xml:space="preserve">Agreement </w:t>
      </w:r>
      <w:r w:rsidRPr="00A52C66" w:rsidR="009927D8">
        <w:t>will be terminated in writing with full explanation to the Parties concerned.</w:t>
      </w:r>
    </w:p>
    <w:p w:rsidRPr="00A52C66" w:rsidR="009927D8" w:rsidP="00DF0087" w:rsidRDefault="00DF0087" w14:paraId="7211F9A9" w14:textId="54FA2B5F">
      <w:r>
        <w:t xml:space="preserve">10.2.3 </w:t>
      </w:r>
      <w:r>
        <w:tab/>
      </w:r>
      <w:r w:rsidRPr="00A52C66" w:rsidR="009927D8">
        <w:t xml:space="preserve">The obligations of confidentiality imposed on the Parties by this </w:t>
      </w:r>
      <w:r w:rsidRPr="00A52C66" w:rsidR="007E34AB">
        <w:t>Agreement</w:t>
      </w:r>
      <w:r w:rsidRPr="00A52C66" w:rsidR="009927D8">
        <w:t xml:space="preserve"> shall continue in full force and effect after the expiry or termination of this </w:t>
      </w:r>
      <w:r w:rsidRPr="00A52C66" w:rsidR="007E34AB">
        <w:t>Agreement.</w:t>
      </w:r>
    </w:p>
    <w:p w:rsidRPr="007302C8" w:rsidR="00AF60E7" w:rsidP="00A52C66" w:rsidRDefault="001E2A6E" w14:paraId="4F393D20" w14:textId="757A3923">
      <w:pPr>
        <w:pStyle w:val="Heading2"/>
      </w:pPr>
      <w:r w:rsidRPr="007302C8">
        <w:t>M</w:t>
      </w:r>
      <w:r w:rsidRPr="007302C8" w:rsidR="00AF60E7">
        <w:t>onitoring</w:t>
      </w:r>
      <w:r w:rsidRPr="007302C8">
        <w:t xml:space="preserve">, </w:t>
      </w:r>
      <w:r w:rsidRPr="007302C8" w:rsidR="00AF60E7">
        <w:t xml:space="preserve">review </w:t>
      </w:r>
      <w:r w:rsidRPr="007302C8">
        <w:t xml:space="preserve">and dissemination </w:t>
      </w:r>
      <w:r w:rsidRPr="007302C8" w:rsidR="00AF60E7">
        <w:t>of the Agreement</w:t>
      </w:r>
    </w:p>
    <w:p w:rsidR="00D43E94" w:rsidP="00CF28EA" w:rsidRDefault="00D43E94" w14:paraId="79631750" w14:textId="27410269">
      <w:pPr>
        <w:ind w:firstLine="0"/>
        <w:rPr>
          <w:rStyle w:val="IntenseEmphasis"/>
        </w:rPr>
      </w:pPr>
      <w:r w:rsidRPr="00D43E94">
        <w:rPr>
          <w:rStyle w:val="IntenseEmphasis"/>
        </w:rPr>
        <w:t xml:space="preserve">Detail the </w:t>
      </w:r>
      <w:r w:rsidR="001E2A6E">
        <w:rPr>
          <w:rStyle w:val="IntenseEmphasis"/>
        </w:rPr>
        <w:t xml:space="preserve">procedures and process for monitoring the implementation of the ISA.  Specify the </w:t>
      </w:r>
      <w:r w:rsidRPr="00D43E94">
        <w:rPr>
          <w:rStyle w:val="IntenseEmphasis"/>
        </w:rPr>
        <w:t>review period for the ISA and name the individual wh</w:t>
      </w:r>
      <w:r w:rsidR="000A7165">
        <w:rPr>
          <w:rStyle w:val="IntenseEmphasis"/>
        </w:rPr>
        <w:t>o</w:t>
      </w:r>
      <w:r w:rsidRPr="00D43E94">
        <w:rPr>
          <w:rStyle w:val="IntenseEmphasis"/>
        </w:rPr>
        <w:t xml:space="preserve"> will be responsible for the review process</w:t>
      </w:r>
      <w:r w:rsidR="001E2A6E">
        <w:rPr>
          <w:rStyle w:val="IntenseEmphasis"/>
        </w:rPr>
        <w:t xml:space="preserve"> (normally the document author).</w:t>
      </w:r>
    </w:p>
    <w:p w:rsidRPr="007302C8" w:rsidR="00D26E4D" w:rsidP="00A52C66" w:rsidRDefault="00D26E4D" w14:paraId="03FC20BC" w14:textId="77777777">
      <w:pPr>
        <w:pStyle w:val="Heading3"/>
      </w:pPr>
      <w:r w:rsidRPr="007302C8">
        <w:t>Monitoring of the Agreement</w:t>
      </w:r>
    </w:p>
    <w:p w:rsidRPr="00CF2EE2" w:rsidR="00707F10" w:rsidP="00707F10" w:rsidRDefault="0039509B" w14:paraId="28E18A19" w14:textId="3E028B2F">
      <w:pPr>
        <w:spacing w:before="120" w:after="120"/>
        <w:ind w:firstLine="0"/>
      </w:pPr>
      <w:r w:rsidRPr="00D43E94">
        <w:rPr>
          <w:rStyle w:val="IntenseEmphasis"/>
        </w:rPr>
        <w:t xml:space="preserve">Detail the </w:t>
      </w:r>
      <w:r>
        <w:rPr>
          <w:rStyle w:val="IntenseEmphasis"/>
        </w:rPr>
        <w:t>procedures and process for monitoring the application of the ISA and detail the responsibilities for monitoring of all Parties.</w:t>
      </w:r>
      <w:r w:rsidR="00707F10">
        <w:rPr>
          <w:rStyle w:val="IntenseEmphasis"/>
        </w:rPr>
        <w:t xml:space="preserve"> </w:t>
      </w:r>
      <w:r w:rsidRPr="00191170" w:rsidR="00707F10">
        <w:rPr>
          <w:color w:val="0EAFC8" w:themeColor="text2"/>
        </w:rPr>
        <w:t xml:space="preserve">Will the procedures, methods and data be reviewed by the Data Controller during the life of the Agreement? </w:t>
      </w:r>
      <w:proofErr w:type="spellStart"/>
      <w:proofErr w:type="gramStart"/>
      <w:r w:rsidR="00707F10">
        <w:rPr>
          <w:color w:val="0EAFC8" w:themeColor="text2"/>
        </w:rPr>
        <w:t>i.e</w:t>
      </w:r>
      <w:proofErr w:type="spellEnd"/>
      <w:proofErr w:type="gramEnd"/>
      <w:r w:rsidR="00707F10">
        <w:rPr>
          <w:color w:val="0EAFC8" w:themeColor="text2"/>
        </w:rPr>
        <w:t xml:space="preserve"> the Audit team review the measures, training, security etc.  If the process, methodology or data quality are not what the Data Controller expects…  </w:t>
      </w:r>
      <w:r w:rsidRPr="00191170" w:rsidR="00707F10">
        <w:rPr>
          <w:color w:val="0EAFC8" w:themeColor="text2"/>
        </w:rPr>
        <w:t xml:space="preserve"> </w:t>
      </w:r>
    </w:p>
    <w:p w:rsidRPr="007302C8" w:rsidR="00D26E4D" w:rsidP="00A52C66" w:rsidRDefault="00D26E4D" w14:paraId="6B402FF5" w14:textId="7A8082FE">
      <w:pPr>
        <w:pStyle w:val="Heading3"/>
      </w:pPr>
      <w:r w:rsidRPr="007302C8">
        <w:t>Review of the Agreement</w:t>
      </w:r>
    </w:p>
    <w:p w:rsidR="000A7165" w:rsidP="00CF28EA" w:rsidRDefault="00CF28EA" w14:paraId="5FECE5B6" w14:textId="452CFA4A">
      <w:r>
        <w:t>11.2.1</w:t>
      </w:r>
      <w:r>
        <w:tab/>
      </w:r>
      <w:r w:rsidR="000A7165">
        <w:t xml:space="preserve">All Parties agree to review the Agreement every two years or when </w:t>
      </w:r>
      <w:r w:rsidR="00C53029">
        <w:t xml:space="preserve">there is </w:t>
      </w:r>
      <w:r w:rsidR="000A7165">
        <w:t>an</w:t>
      </w:r>
      <w:r>
        <w:t xml:space="preserve">y major </w:t>
      </w:r>
      <w:r w:rsidR="000A7165">
        <w:t>change to the data, process</w:t>
      </w:r>
      <w:r w:rsidR="00C53029">
        <w:t xml:space="preserve">, relevant legislation or Parties to the </w:t>
      </w:r>
      <w:r w:rsidR="00B639F5">
        <w:t>Agreement</w:t>
      </w:r>
      <w:r w:rsidR="00C53029">
        <w:t xml:space="preserve">.  The Parties agree to notify a representative of the Data Controller of any requirements to review the </w:t>
      </w:r>
      <w:r w:rsidR="00B639F5">
        <w:t>Agreement</w:t>
      </w:r>
      <w:r w:rsidR="00C53029">
        <w:t xml:space="preserve"> and it will be the responsibility of the Data Controller to instigate the review.</w:t>
      </w:r>
    </w:p>
    <w:p w:rsidRPr="007302C8" w:rsidR="00D26E4D" w:rsidP="00A52C66" w:rsidRDefault="00D26E4D" w14:paraId="2FDB28E4" w14:textId="415B6BB7">
      <w:pPr>
        <w:pStyle w:val="Heading3"/>
      </w:pPr>
      <w:r w:rsidRPr="007302C8">
        <w:t>Dissemination of the Agreement</w:t>
      </w:r>
    </w:p>
    <w:p w:rsidRPr="009811B4" w:rsidR="000A7165" w:rsidP="00CF28EA" w:rsidRDefault="000A7165" w14:paraId="5F0FF007" w14:textId="76CF0823">
      <w:pPr>
        <w:pStyle w:val="ListParagraph"/>
        <w:numPr>
          <w:ilvl w:val="2"/>
          <w:numId w:val="19"/>
        </w:numPr>
        <w:ind w:left="851" w:hanging="851"/>
      </w:pPr>
      <w:r w:rsidRPr="009811B4">
        <w:t xml:space="preserve">All Parties will disseminate copies of this </w:t>
      </w:r>
      <w:r w:rsidR="00B639F5">
        <w:t>Agreement</w:t>
      </w:r>
      <w:r w:rsidRPr="009811B4">
        <w:t xml:space="preserve"> to all relevant staff and, on request, to </w:t>
      </w:r>
      <w:r>
        <w:t>the data subjects</w:t>
      </w:r>
      <w:r w:rsidRPr="009811B4">
        <w:t xml:space="preserve"> </w:t>
      </w:r>
      <w:r>
        <w:t xml:space="preserve">of the </w:t>
      </w:r>
      <w:r w:rsidR="00B639F5">
        <w:t>Agreement</w:t>
      </w:r>
      <w:r w:rsidRPr="009811B4">
        <w:t xml:space="preserve"> process and will ensure that appropriate training is provided to all relevant staff. </w:t>
      </w:r>
    </w:p>
    <w:p w:rsidRPr="007302C8" w:rsidR="00D43E94" w:rsidP="00A52C66" w:rsidRDefault="00D43E94" w14:paraId="70ED4604" w14:textId="2C1C35AD">
      <w:pPr>
        <w:pStyle w:val="Heading2"/>
      </w:pPr>
      <w:r w:rsidRPr="007302C8">
        <w:lastRenderedPageBreak/>
        <w:t>Signatories</w:t>
      </w:r>
    </w:p>
    <w:p w:rsidRPr="005D0941" w:rsidR="00D43E94" w:rsidP="00CF28EA" w:rsidRDefault="00D43E94" w14:paraId="193225D7" w14:textId="45150FD2">
      <w:pPr>
        <w:ind w:firstLine="0"/>
        <w:rPr>
          <w:rStyle w:val="IntenseEmphasis"/>
        </w:rPr>
      </w:pPr>
      <w:r w:rsidRPr="005D0941">
        <w:rPr>
          <w:rStyle w:val="IntenseEmphasis"/>
        </w:rPr>
        <w:t xml:space="preserve">Ensure all organisations have agreed to and signed the Agreement </w:t>
      </w:r>
      <w:r w:rsidRPr="00B639F5">
        <w:rPr>
          <w:rStyle w:val="IntenseEmphasis"/>
          <w:b/>
        </w:rPr>
        <w:t>before</w:t>
      </w:r>
      <w:r w:rsidRPr="005D0941">
        <w:rPr>
          <w:rStyle w:val="IntenseEmphasis"/>
        </w:rPr>
        <w:t xml:space="preserve"> </w:t>
      </w:r>
      <w:r w:rsidRPr="005D0941" w:rsidR="005D0941">
        <w:rPr>
          <w:rStyle w:val="IntenseEmphasis"/>
        </w:rPr>
        <w:t>i</w:t>
      </w:r>
      <w:r w:rsidRPr="005D0941">
        <w:rPr>
          <w:rStyle w:val="IntenseEmphasis"/>
        </w:rPr>
        <w:t xml:space="preserve">nformation </w:t>
      </w:r>
      <w:r w:rsidRPr="005D0941" w:rsidR="005D0941">
        <w:rPr>
          <w:rStyle w:val="IntenseEmphasis"/>
        </w:rPr>
        <w:t>s</w:t>
      </w:r>
      <w:r w:rsidRPr="005D0941">
        <w:rPr>
          <w:rStyle w:val="IntenseEmphasis"/>
        </w:rPr>
        <w:t xml:space="preserve">haring takes place.  Check your organisations approval procedures as it may require your Data Projection Officer (DPO), </w:t>
      </w:r>
      <w:proofErr w:type="spellStart"/>
      <w:r w:rsidRPr="005D0941">
        <w:rPr>
          <w:rStyle w:val="IntenseEmphasis"/>
        </w:rPr>
        <w:t>Caldicott</w:t>
      </w:r>
      <w:proofErr w:type="spellEnd"/>
      <w:r w:rsidRPr="005D0941">
        <w:rPr>
          <w:rStyle w:val="IntenseEmphasis"/>
        </w:rPr>
        <w:t xml:space="preserve"> Guardian, S</w:t>
      </w:r>
      <w:r w:rsidR="007E34AB">
        <w:rPr>
          <w:rStyle w:val="IntenseEmphasis"/>
        </w:rPr>
        <w:t xml:space="preserve">enior </w:t>
      </w:r>
      <w:r w:rsidRPr="005D0941">
        <w:rPr>
          <w:rStyle w:val="IntenseEmphasis"/>
        </w:rPr>
        <w:t>I</w:t>
      </w:r>
      <w:r w:rsidR="007E34AB">
        <w:rPr>
          <w:rStyle w:val="IntenseEmphasis"/>
        </w:rPr>
        <w:t xml:space="preserve">nformation </w:t>
      </w:r>
      <w:r w:rsidRPr="005D0941">
        <w:rPr>
          <w:rStyle w:val="IntenseEmphasis"/>
        </w:rPr>
        <w:t>R</w:t>
      </w:r>
      <w:r w:rsidR="007E34AB">
        <w:rPr>
          <w:rStyle w:val="IntenseEmphasis"/>
        </w:rPr>
        <w:t xml:space="preserve">isk </w:t>
      </w:r>
      <w:r w:rsidRPr="005D0941">
        <w:rPr>
          <w:rStyle w:val="IntenseEmphasis"/>
        </w:rPr>
        <w:t>O</w:t>
      </w:r>
      <w:r w:rsidR="007E34AB">
        <w:rPr>
          <w:rStyle w:val="IntenseEmphasis"/>
        </w:rPr>
        <w:t>fficer (SIRO)</w:t>
      </w:r>
      <w:r w:rsidRPr="005D0941">
        <w:rPr>
          <w:rStyle w:val="IntenseEmphasis"/>
        </w:rPr>
        <w:t xml:space="preserve">, Information Governance lead officer or Director to agree and sign this Agreement.  </w:t>
      </w:r>
    </w:p>
    <w:p w:rsidR="00186B73" w:rsidP="00A52C66" w:rsidRDefault="00186B73" w14:paraId="0F0B1751" w14:textId="77777777"/>
    <w:p w:rsidR="00AF60E7" w:rsidP="00A52C66" w:rsidRDefault="00186B73" w14:paraId="61EAC8FE" w14:textId="4639DB2F">
      <w:r w:rsidRPr="001C4D68">
        <w:rPr>
          <w:b/>
        </w:rPr>
        <w:t>Data Controller:</w:t>
      </w:r>
      <w:r>
        <w:t xml:space="preserve"> </w:t>
      </w:r>
      <w:r w:rsidRPr="001C4D68">
        <w:rPr>
          <w:rFonts w:eastAsiaTheme="majorEastAsia"/>
        </w:rPr>
        <w:t>Insert Organisation name</w:t>
      </w:r>
      <w:r w:rsidR="00D43E94">
        <w:t xml:space="preserve"> </w:t>
      </w:r>
    </w:p>
    <w:tbl>
      <w:tblPr>
        <w:tblStyle w:val="TableGrid"/>
        <w:tblW w:w="0" w:type="auto"/>
        <w:tblInd w:w="421" w:type="dxa"/>
        <w:tblLook w:val="04A0" w:firstRow="1" w:lastRow="0" w:firstColumn="1" w:lastColumn="0" w:noHBand="0" w:noVBand="1"/>
      </w:tblPr>
      <w:tblGrid>
        <w:gridCol w:w="3402"/>
        <w:gridCol w:w="283"/>
        <w:gridCol w:w="2835"/>
        <w:gridCol w:w="258"/>
        <w:gridCol w:w="1861"/>
      </w:tblGrid>
      <w:tr w:rsidR="00186B73" w:rsidTr="000E29EF" w14:paraId="7EB07118" w14:textId="240FC7C6">
        <w:trPr>
          <w:trHeight w:val="567"/>
        </w:trPr>
        <w:tc>
          <w:tcPr>
            <w:tcW w:w="3402" w:type="dxa"/>
            <w:tcBorders>
              <w:top w:val="nil"/>
              <w:left w:val="nil"/>
              <w:bottom w:val="single" w:color="auto" w:sz="4" w:space="0"/>
              <w:right w:val="nil"/>
            </w:tcBorders>
            <w:vAlign w:val="center"/>
          </w:tcPr>
          <w:p w:rsidRPr="00186B73" w:rsidR="00186B73" w:rsidP="00A52C66" w:rsidRDefault="00186B73" w14:paraId="7B740F6D" w14:textId="77777777">
            <w:pPr>
              <w:rPr>
                <w:rFonts w:eastAsiaTheme="majorEastAsia"/>
              </w:rPr>
            </w:pPr>
          </w:p>
        </w:tc>
        <w:tc>
          <w:tcPr>
            <w:tcW w:w="283" w:type="dxa"/>
            <w:tcBorders>
              <w:top w:val="nil"/>
              <w:left w:val="nil"/>
              <w:bottom w:val="nil"/>
              <w:right w:val="nil"/>
            </w:tcBorders>
            <w:vAlign w:val="center"/>
          </w:tcPr>
          <w:p w:rsidRPr="00186B73" w:rsidR="00186B73" w:rsidP="00A52C66" w:rsidRDefault="00186B73" w14:paraId="2E80B3F9" w14:textId="77777777">
            <w:pPr>
              <w:rPr>
                <w:rFonts w:eastAsiaTheme="majorEastAsia"/>
              </w:rPr>
            </w:pPr>
          </w:p>
        </w:tc>
        <w:tc>
          <w:tcPr>
            <w:tcW w:w="2835" w:type="dxa"/>
            <w:tcBorders>
              <w:top w:val="nil"/>
              <w:left w:val="nil"/>
              <w:bottom w:val="single" w:color="auto" w:sz="4" w:space="0"/>
              <w:right w:val="nil"/>
            </w:tcBorders>
            <w:vAlign w:val="center"/>
          </w:tcPr>
          <w:p w:rsidRPr="00186B73" w:rsidR="00186B73" w:rsidP="00A52C66" w:rsidRDefault="00186B73" w14:paraId="1A85162D" w14:textId="77777777">
            <w:pPr>
              <w:rPr>
                <w:rFonts w:eastAsiaTheme="majorEastAsia"/>
              </w:rPr>
            </w:pPr>
          </w:p>
        </w:tc>
        <w:tc>
          <w:tcPr>
            <w:tcW w:w="258" w:type="dxa"/>
            <w:tcBorders>
              <w:top w:val="nil"/>
              <w:left w:val="nil"/>
              <w:bottom w:val="nil"/>
              <w:right w:val="nil"/>
            </w:tcBorders>
            <w:vAlign w:val="center"/>
          </w:tcPr>
          <w:p w:rsidRPr="00186B73" w:rsidR="00186B73" w:rsidP="00A52C66" w:rsidRDefault="00186B73" w14:paraId="334AE50F" w14:textId="77777777">
            <w:pPr>
              <w:rPr>
                <w:rFonts w:eastAsiaTheme="majorEastAsia"/>
              </w:rPr>
            </w:pPr>
          </w:p>
        </w:tc>
        <w:tc>
          <w:tcPr>
            <w:tcW w:w="1861" w:type="dxa"/>
            <w:tcBorders>
              <w:top w:val="nil"/>
              <w:left w:val="nil"/>
              <w:bottom w:val="single" w:color="auto" w:sz="4" w:space="0"/>
              <w:right w:val="nil"/>
            </w:tcBorders>
            <w:vAlign w:val="center"/>
          </w:tcPr>
          <w:p w:rsidRPr="00186B73" w:rsidR="00186B73" w:rsidP="00A52C66" w:rsidRDefault="00186B73" w14:paraId="5B4230D0" w14:textId="77777777">
            <w:pPr>
              <w:rPr>
                <w:rFonts w:eastAsiaTheme="majorEastAsia"/>
              </w:rPr>
            </w:pPr>
          </w:p>
        </w:tc>
      </w:tr>
      <w:tr w:rsidR="00186B73" w:rsidTr="000E29EF" w14:paraId="16323647" w14:textId="15577687">
        <w:tc>
          <w:tcPr>
            <w:tcW w:w="3402" w:type="dxa"/>
            <w:tcBorders>
              <w:left w:val="nil"/>
              <w:bottom w:val="nil"/>
              <w:right w:val="nil"/>
            </w:tcBorders>
          </w:tcPr>
          <w:p w:rsidRPr="00186B73" w:rsidR="00186B73" w:rsidP="00A52C66" w:rsidRDefault="00186B73" w14:paraId="51EFA120" w14:textId="5B02E919">
            <w:pPr>
              <w:rPr>
                <w:rFonts w:eastAsiaTheme="majorEastAsia"/>
              </w:rPr>
            </w:pPr>
            <w:r w:rsidRPr="00186B73">
              <w:rPr>
                <w:rFonts w:eastAsiaTheme="majorEastAsia"/>
              </w:rPr>
              <w:t>Name &amp; Title/Role</w:t>
            </w:r>
          </w:p>
        </w:tc>
        <w:tc>
          <w:tcPr>
            <w:tcW w:w="283" w:type="dxa"/>
            <w:tcBorders>
              <w:top w:val="nil"/>
              <w:left w:val="nil"/>
              <w:bottom w:val="nil"/>
              <w:right w:val="nil"/>
            </w:tcBorders>
          </w:tcPr>
          <w:p w:rsidRPr="00186B73" w:rsidR="00186B73" w:rsidP="00A52C66" w:rsidRDefault="00186B73" w14:paraId="710528C1" w14:textId="29F1ABAD">
            <w:pPr>
              <w:rPr>
                <w:rFonts w:eastAsiaTheme="majorEastAsia"/>
              </w:rPr>
            </w:pPr>
          </w:p>
        </w:tc>
        <w:tc>
          <w:tcPr>
            <w:tcW w:w="2835" w:type="dxa"/>
            <w:tcBorders>
              <w:left w:val="nil"/>
              <w:bottom w:val="nil"/>
              <w:right w:val="nil"/>
            </w:tcBorders>
          </w:tcPr>
          <w:p w:rsidRPr="00186B73" w:rsidR="00186B73" w:rsidP="00A52C66" w:rsidRDefault="00186B73" w14:paraId="6DF97609" w14:textId="273B5326">
            <w:pPr>
              <w:rPr>
                <w:rFonts w:eastAsiaTheme="majorEastAsia"/>
              </w:rPr>
            </w:pPr>
            <w:r w:rsidRPr="00186B73">
              <w:rPr>
                <w:rFonts w:eastAsiaTheme="majorEastAsia"/>
              </w:rPr>
              <w:t>Signature</w:t>
            </w:r>
          </w:p>
        </w:tc>
        <w:tc>
          <w:tcPr>
            <w:tcW w:w="258" w:type="dxa"/>
            <w:tcBorders>
              <w:top w:val="nil"/>
              <w:left w:val="nil"/>
              <w:bottom w:val="nil"/>
              <w:right w:val="nil"/>
            </w:tcBorders>
          </w:tcPr>
          <w:p w:rsidRPr="00186B73" w:rsidR="00186B73" w:rsidP="00A52C66" w:rsidRDefault="00186B73" w14:paraId="576AE026" w14:textId="77777777">
            <w:pPr>
              <w:rPr>
                <w:rFonts w:eastAsiaTheme="majorEastAsia"/>
              </w:rPr>
            </w:pPr>
          </w:p>
        </w:tc>
        <w:tc>
          <w:tcPr>
            <w:tcW w:w="1861" w:type="dxa"/>
            <w:tcBorders>
              <w:left w:val="nil"/>
              <w:bottom w:val="nil"/>
              <w:right w:val="nil"/>
            </w:tcBorders>
          </w:tcPr>
          <w:p w:rsidRPr="00186B73" w:rsidR="00186B73" w:rsidP="00A52C66" w:rsidRDefault="00186B73" w14:paraId="5DF8B1A7" w14:textId="2DD4C169">
            <w:pPr>
              <w:rPr>
                <w:rFonts w:eastAsiaTheme="majorEastAsia"/>
              </w:rPr>
            </w:pPr>
            <w:r w:rsidRPr="00186B73">
              <w:rPr>
                <w:rFonts w:eastAsiaTheme="majorEastAsia"/>
              </w:rPr>
              <w:t>Date</w:t>
            </w:r>
          </w:p>
        </w:tc>
      </w:tr>
    </w:tbl>
    <w:p w:rsidR="005D0941" w:rsidP="00A52C66" w:rsidRDefault="005D0941" w14:paraId="4E407176" w14:textId="77777777">
      <w:pPr>
        <w:rPr>
          <w:rFonts w:eastAsiaTheme="majorEastAsia"/>
        </w:rPr>
      </w:pPr>
    </w:p>
    <w:p w:rsidR="00186B73" w:rsidP="00A52C66" w:rsidRDefault="00186B73" w14:paraId="36C28003" w14:textId="216CDB66">
      <w:r w:rsidRPr="001C4D68">
        <w:rPr>
          <w:b/>
        </w:rPr>
        <w:t>Data Processor:</w:t>
      </w:r>
      <w:r>
        <w:t xml:space="preserve"> </w:t>
      </w:r>
      <w:r w:rsidRPr="001C4D68">
        <w:rPr>
          <w:rFonts w:eastAsiaTheme="majorEastAsia"/>
        </w:rPr>
        <w:t>Insert Organisation name</w:t>
      </w:r>
      <w:r>
        <w:t xml:space="preserve"> </w:t>
      </w:r>
    </w:p>
    <w:tbl>
      <w:tblPr>
        <w:tblStyle w:val="TableGrid"/>
        <w:tblW w:w="0" w:type="auto"/>
        <w:tblInd w:w="421" w:type="dxa"/>
        <w:tblLook w:val="04A0" w:firstRow="1" w:lastRow="0" w:firstColumn="1" w:lastColumn="0" w:noHBand="0" w:noVBand="1"/>
      </w:tblPr>
      <w:tblGrid>
        <w:gridCol w:w="3402"/>
        <w:gridCol w:w="283"/>
        <w:gridCol w:w="2835"/>
        <w:gridCol w:w="258"/>
        <w:gridCol w:w="1861"/>
      </w:tblGrid>
      <w:tr w:rsidRPr="00186B73" w:rsidR="006C1DD6" w:rsidTr="00B74F1F" w14:paraId="3F85F804" w14:textId="77777777">
        <w:trPr>
          <w:trHeight w:val="567"/>
        </w:trPr>
        <w:tc>
          <w:tcPr>
            <w:tcW w:w="3402" w:type="dxa"/>
            <w:tcBorders>
              <w:top w:val="nil"/>
              <w:left w:val="nil"/>
              <w:bottom w:val="single" w:color="auto" w:sz="4" w:space="0"/>
              <w:right w:val="nil"/>
            </w:tcBorders>
            <w:vAlign w:val="center"/>
          </w:tcPr>
          <w:p w:rsidRPr="00186B73" w:rsidR="006C1DD6" w:rsidP="00A52C66" w:rsidRDefault="006C1DD6" w14:paraId="2B62B6A2" w14:textId="77777777">
            <w:pPr>
              <w:rPr>
                <w:rFonts w:eastAsiaTheme="majorEastAsia"/>
              </w:rPr>
            </w:pPr>
          </w:p>
        </w:tc>
        <w:tc>
          <w:tcPr>
            <w:tcW w:w="283" w:type="dxa"/>
            <w:tcBorders>
              <w:top w:val="nil"/>
              <w:left w:val="nil"/>
              <w:bottom w:val="nil"/>
              <w:right w:val="nil"/>
            </w:tcBorders>
            <w:vAlign w:val="center"/>
          </w:tcPr>
          <w:p w:rsidRPr="00186B73" w:rsidR="006C1DD6" w:rsidP="00A52C66" w:rsidRDefault="006C1DD6" w14:paraId="0505267E" w14:textId="77777777">
            <w:pPr>
              <w:rPr>
                <w:rFonts w:eastAsiaTheme="majorEastAsia"/>
              </w:rPr>
            </w:pPr>
          </w:p>
        </w:tc>
        <w:tc>
          <w:tcPr>
            <w:tcW w:w="2835" w:type="dxa"/>
            <w:tcBorders>
              <w:top w:val="nil"/>
              <w:left w:val="nil"/>
              <w:bottom w:val="single" w:color="auto" w:sz="4" w:space="0"/>
              <w:right w:val="nil"/>
            </w:tcBorders>
            <w:vAlign w:val="center"/>
          </w:tcPr>
          <w:p w:rsidR="006C1DD6" w:rsidP="00A52C66" w:rsidRDefault="006C1DD6" w14:paraId="288A0C79" w14:textId="77777777">
            <w:pPr>
              <w:rPr>
                <w:rFonts w:eastAsiaTheme="majorEastAsia"/>
              </w:rPr>
            </w:pPr>
          </w:p>
          <w:p w:rsidRPr="00186B73" w:rsidR="00F61DDC" w:rsidP="00A52C66" w:rsidRDefault="00F61DDC" w14:paraId="31A267BF" w14:textId="77777777">
            <w:pPr>
              <w:rPr>
                <w:rFonts w:eastAsiaTheme="majorEastAsia"/>
              </w:rPr>
            </w:pPr>
          </w:p>
        </w:tc>
        <w:tc>
          <w:tcPr>
            <w:tcW w:w="258" w:type="dxa"/>
            <w:tcBorders>
              <w:top w:val="nil"/>
              <w:left w:val="nil"/>
              <w:bottom w:val="nil"/>
              <w:right w:val="nil"/>
            </w:tcBorders>
            <w:vAlign w:val="center"/>
          </w:tcPr>
          <w:p w:rsidRPr="00186B73" w:rsidR="006C1DD6" w:rsidP="00A52C66" w:rsidRDefault="006C1DD6" w14:paraId="3E72D82A" w14:textId="77777777">
            <w:pPr>
              <w:rPr>
                <w:rFonts w:eastAsiaTheme="majorEastAsia"/>
              </w:rPr>
            </w:pPr>
          </w:p>
        </w:tc>
        <w:tc>
          <w:tcPr>
            <w:tcW w:w="1861" w:type="dxa"/>
            <w:tcBorders>
              <w:top w:val="nil"/>
              <w:left w:val="nil"/>
              <w:bottom w:val="single" w:color="auto" w:sz="4" w:space="0"/>
              <w:right w:val="nil"/>
            </w:tcBorders>
            <w:vAlign w:val="center"/>
          </w:tcPr>
          <w:p w:rsidRPr="00186B73" w:rsidR="006C1DD6" w:rsidP="00A52C66" w:rsidRDefault="006C1DD6" w14:paraId="56DB8B90" w14:textId="77777777">
            <w:pPr>
              <w:rPr>
                <w:rFonts w:eastAsiaTheme="majorEastAsia"/>
              </w:rPr>
            </w:pPr>
          </w:p>
        </w:tc>
      </w:tr>
      <w:tr w:rsidRPr="00186B73" w:rsidR="006C1DD6" w:rsidTr="00B74F1F" w14:paraId="309AB774" w14:textId="77777777">
        <w:tc>
          <w:tcPr>
            <w:tcW w:w="3402" w:type="dxa"/>
            <w:tcBorders>
              <w:left w:val="nil"/>
              <w:bottom w:val="nil"/>
              <w:right w:val="nil"/>
            </w:tcBorders>
          </w:tcPr>
          <w:p w:rsidRPr="00186B73" w:rsidR="006C1DD6" w:rsidP="00A52C66" w:rsidRDefault="006C1DD6" w14:paraId="11889017" w14:textId="77777777">
            <w:pPr>
              <w:rPr>
                <w:rFonts w:eastAsiaTheme="majorEastAsia"/>
              </w:rPr>
            </w:pPr>
            <w:r w:rsidRPr="00186B73">
              <w:rPr>
                <w:rFonts w:eastAsiaTheme="majorEastAsia"/>
              </w:rPr>
              <w:t>Name &amp; Title/Role</w:t>
            </w:r>
          </w:p>
        </w:tc>
        <w:tc>
          <w:tcPr>
            <w:tcW w:w="283" w:type="dxa"/>
            <w:tcBorders>
              <w:top w:val="nil"/>
              <w:left w:val="nil"/>
              <w:bottom w:val="nil"/>
              <w:right w:val="nil"/>
            </w:tcBorders>
          </w:tcPr>
          <w:p w:rsidRPr="00186B73" w:rsidR="006C1DD6" w:rsidP="00A52C66" w:rsidRDefault="006C1DD6" w14:paraId="3F0C85A4" w14:textId="77777777">
            <w:pPr>
              <w:rPr>
                <w:rFonts w:eastAsiaTheme="majorEastAsia"/>
              </w:rPr>
            </w:pPr>
          </w:p>
        </w:tc>
        <w:tc>
          <w:tcPr>
            <w:tcW w:w="2835" w:type="dxa"/>
            <w:tcBorders>
              <w:left w:val="nil"/>
              <w:bottom w:val="nil"/>
              <w:right w:val="nil"/>
            </w:tcBorders>
          </w:tcPr>
          <w:p w:rsidRPr="00186B73" w:rsidR="006C1DD6" w:rsidP="00A52C66" w:rsidRDefault="006C1DD6" w14:paraId="5E6FC2C3" w14:textId="77777777">
            <w:pPr>
              <w:rPr>
                <w:rFonts w:eastAsiaTheme="majorEastAsia"/>
              </w:rPr>
            </w:pPr>
            <w:r w:rsidRPr="00186B73">
              <w:rPr>
                <w:rFonts w:eastAsiaTheme="majorEastAsia"/>
              </w:rPr>
              <w:t>Signature</w:t>
            </w:r>
          </w:p>
        </w:tc>
        <w:tc>
          <w:tcPr>
            <w:tcW w:w="258" w:type="dxa"/>
            <w:tcBorders>
              <w:top w:val="nil"/>
              <w:left w:val="nil"/>
              <w:bottom w:val="nil"/>
              <w:right w:val="nil"/>
            </w:tcBorders>
          </w:tcPr>
          <w:p w:rsidRPr="00186B73" w:rsidR="006C1DD6" w:rsidP="00A52C66" w:rsidRDefault="006C1DD6" w14:paraId="008F990C" w14:textId="77777777">
            <w:pPr>
              <w:rPr>
                <w:rFonts w:eastAsiaTheme="majorEastAsia"/>
              </w:rPr>
            </w:pPr>
          </w:p>
        </w:tc>
        <w:tc>
          <w:tcPr>
            <w:tcW w:w="1861" w:type="dxa"/>
            <w:tcBorders>
              <w:left w:val="nil"/>
              <w:bottom w:val="nil"/>
              <w:right w:val="nil"/>
            </w:tcBorders>
          </w:tcPr>
          <w:p w:rsidRPr="00186B73" w:rsidR="006C1DD6" w:rsidP="00A52C66" w:rsidRDefault="006C1DD6" w14:paraId="1FEF0B8C" w14:textId="77777777">
            <w:pPr>
              <w:rPr>
                <w:rFonts w:eastAsiaTheme="majorEastAsia"/>
              </w:rPr>
            </w:pPr>
            <w:r w:rsidRPr="00186B73">
              <w:rPr>
                <w:rFonts w:eastAsiaTheme="majorEastAsia"/>
              </w:rPr>
              <w:t>Date</w:t>
            </w:r>
          </w:p>
        </w:tc>
      </w:tr>
    </w:tbl>
    <w:p w:rsidR="006C1DD6" w:rsidP="00A52C66" w:rsidRDefault="006C1DD6" w14:paraId="139E498A" w14:textId="2583C8F4"/>
    <w:p w:rsidR="006C1DD6" w:rsidP="00A52C66" w:rsidRDefault="006C1DD6" w14:paraId="3A77E1BD" w14:textId="6D3D30A1">
      <w:r w:rsidRPr="001C4D68">
        <w:rPr>
          <w:b/>
        </w:rPr>
        <w:t>Data Processor:</w:t>
      </w:r>
      <w:r>
        <w:t xml:space="preserve"> </w:t>
      </w:r>
      <w:r w:rsidRPr="001C4D68">
        <w:rPr>
          <w:rFonts w:eastAsiaTheme="majorEastAsia"/>
        </w:rPr>
        <w:t>Insert Organisation name</w:t>
      </w:r>
      <w:r>
        <w:t xml:space="preserve"> </w:t>
      </w:r>
    </w:p>
    <w:tbl>
      <w:tblPr>
        <w:tblStyle w:val="TableGrid"/>
        <w:tblW w:w="0" w:type="auto"/>
        <w:tblInd w:w="421" w:type="dxa"/>
        <w:tblLook w:val="04A0" w:firstRow="1" w:lastRow="0" w:firstColumn="1" w:lastColumn="0" w:noHBand="0" w:noVBand="1"/>
      </w:tblPr>
      <w:tblGrid>
        <w:gridCol w:w="3402"/>
        <w:gridCol w:w="283"/>
        <w:gridCol w:w="2835"/>
        <w:gridCol w:w="258"/>
        <w:gridCol w:w="1861"/>
      </w:tblGrid>
      <w:tr w:rsidRPr="00186B73" w:rsidR="006C1DD6" w:rsidTr="00F61DDC" w14:paraId="2BAE8371" w14:textId="77777777">
        <w:trPr>
          <w:trHeight w:val="567"/>
        </w:trPr>
        <w:tc>
          <w:tcPr>
            <w:tcW w:w="3402" w:type="dxa"/>
            <w:tcBorders>
              <w:top w:val="nil"/>
              <w:left w:val="nil"/>
              <w:bottom w:val="single" w:color="auto" w:sz="4" w:space="0"/>
              <w:right w:val="nil"/>
            </w:tcBorders>
            <w:vAlign w:val="center"/>
          </w:tcPr>
          <w:p w:rsidRPr="00186B73" w:rsidR="006C1DD6" w:rsidP="00A52C66" w:rsidRDefault="00F61DDC" w14:paraId="241BE8C0" w14:textId="7F923F0F">
            <w:pPr>
              <w:rPr>
                <w:rFonts w:eastAsiaTheme="majorEastAsia"/>
              </w:rPr>
            </w:pPr>
            <w:r>
              <w:rPr>
                <w:rFonts w:eastAsiaTheme="majorEastAsia"/>
              </w:rPr>
              <w:t xml:space="preserve"> </w:t>
            </w:r>
          </w:p>
        </w:tc>
        <w:tc>
          <w:tcPr>
            <w:tcW w:w="283" w:type="dxa"/>
            <w:tcBorders>
              <w:top w:val="nil"/>
              <w:left w:val="nil"/>
              <w:bottom w:val="nil"/>
              <w:right w:val="nil"/>
            </w:tcBorders>
            <w:vAlign w:val="center"/>
          </w:tcPr>
          <w:p w:rsidRPr="00186B73" w:rsidR="006C1DD6" w:rsidP="00A52C66" w:rsidRDefault="006C1DD6" w14:paraId="5DBCE677" w14:textId="77777777">
            <w:pPr>
              <w:rPr>
                <w:rFonts w:eastAsiaTheme="majorEastAsia"/>
              </w:rPr>
            </w:pPr>
          </w:p>
        </w:tc>
        <w:tc>
          <w:tcPr>
            <w:tcW w:w="2835" w:type="dxa"/>
            <w:tcBorders>
              <w:top w:val="nil"/>
              <w:left w:val="nil"/>
              <w:bottom w:val="single" w:color="auto" w:sz="4" w:space="0"/>
              <w:right w:val="nil"/>
            </w:tcBorders>
            <w:vAlign w:val="center"/>
          </w:tcPr>
          <w:p w:rsidRPr="00186B73" w:rsidR="006C1DD6" w:rsidP="00A52C66" w:rsidRDefault="006C1DD6" w14:paraId="32E23F78" w14:textId="77777777">
            <w:pPr>
              <w:rPr>
                <w:rFonts w:eastAsiaTheme="majorEastAsia"/>
              </w:rPr>
            </w:pPr>
          </w:p>
        </w:tc>
        <w:tc>
          <w:tcPr>
            <w:tcW w:w="258" w:type="dxa"/>
            <w:tcBorders>
              <w:top w:val="nil"/>
              <w:left w:val="nil"/>
              <w:bottom w:val="nil"/>
              <w:right w:val="nil"/>
            </w:tcBorders>
            <w:vAlign w:val="center"/>
          </w:tcPr>
          <w:p w:rsidRPr="00186B73" w:rsidR="006C1DD6" w:rsidP="00A52C66" w:rsidRDefault="006C1DD6" w14:paraId="2CA9A913" w14:textId="77777777">
            <w:pPr>
              <w:rPr>
                <w:rFonts w:eastAsiaTheme="majorEastAsia"/>
              </w:rPr>
            </w:pPr>
          </w:p>
        </w:tc>
        <w:tc>
          <w:tcPr>
            <w:tcW w:w="1861" w:type="dxa"/>
            <w:tcBorders>
              <w:top w:val="nil"/>
              <w:left w:val="nil"/>
              <w:bottom w:val="single" w:color="auto" w:sz="4" w:space="0"/>
              <w:right w:val="nil"/>
            </w:tcBorders>
            <w:vAlign w:val="center"/>
          </w:tcPr>
          <w:p w:rsidRPr="00186B73" w:rsidR="006C1DD6" w:rsidP="00A52C66" w:rsidRDefault="006C1DD6" w14:paraId="03C80683" w14:textId="77777777">
            <w:pPr>
              <w:rPr>
                <w:rFonts w:eastAsiaTheme="majorEastAsia"/>
              </w:rPr>
            </w:pPr>
          </w:p>
        </w:tc>
      </w:tr>
      <w:tr w:rsidRPr="00186B73" w:rsidR="006C1DD6" w:rsidTr="00F61DDC" w14:paraId="459865AE" w14:textId="77777777">
        <w:tc>
          <w:tcPr>
            <w:tcW w:w="3402" w:type="dxa"/>
            <w:tcBorders>
              <w:left w:val="nil"/>
              <w:bottom w:val="nil"/>
              <w:right w:val="nil"/>
            </w:tcBorders>
          </w:tcPr>
          <w:p w:rsidRPr="00186B73" w:rsidR="006C1DD6" w:rsidP="00A52C66" w:rsidRDefault="006C1DD6" w14:paraId="60F55433" w14:textId="77777777">
            <w:pPr>
              <w:rPr>
                <w:rFonts w:eastAsiaTheme="majorEastAsia"/>
              </w:rPr>
            </w:pPr>
            <w:r w:rsidRPr="00186B73">
              <w:rPr>
                <w:rFonts w:eastAsiaTheme="majorEastAsia"/>
              </w:rPr>
              <w:t>Name &amp; Title/Role</w:t>
            </w:r>
          </w:p>
        </w:tc>
        <w:tc>
          <w:tcPr>
            <w:tcW w:w="283" w:type="dxa"/>
            <w:tcBorders>
              <w:top w:val="nil"/>
              <w:left w:val="nil"/>
              <w:bottom w:val="nil"/>
              <w:right w:val="nil"/>
            </w:tcBorders>
          </w:tcPr>
          <w:p w:rsidRPr="00186B73" w:rsidR="006C1DD6" w:rsidP="00A52C66" w:rsidRDefault="006C1DD6" w14:paraId="3EAC13AD" w14:textId="77777777">
            <w:pPr>
              <w:rPr>
                <w:rFonts w:eastAsiaTheme="majorEastAsia"/>
              </w:rPr>
            </w:pPr>
          </w:p>
        </w:tc>
        <w:tc>
          <w:tcPr>
            <w:tcW w:w="2835" w:type="dxa"/>
            <w:tcBorders>
              <w:left w:val="nil"/>
              <w:bottom w:val="nil"/>
              <w:right w:val="nil"/>
            </w:tcBorders>
          </w:tcPr>
          <w:p w:rsidRPr="00186B73" w:rsidR="006C1DD6" w:rsidP="00A52C66" w:rsidRDefault="006C1DD6" w14:paraId="6A7BA3F2" w14:textId="77777777">
            <w:pPr>
              <w:rPr>
                <w:rFonts w:eastAsiaTheme="majorEastAsia"/>
              </w:rPr>
            </w:pPr>
            <w:r w:rsidRPr="00186B73">
              <w:rPr>
                <w:rFonts w:eastAsiaTheme="majorEastAsia"/>
              </w:rPr>
              <w:t>Signature</w:t>
            </w:r>
          </w:p>
        </w:tc>
        <w:tc>
          <w:tcPr>
            <w:tcW w:w="258" w:type="dxa"/>
            <w:tcBorders>
              <w:top w:val="nil"/>
              <w:left w:val="nil"/>
              <w:bottom w:val="nil"/>
              <w:right w:val="nil"/>
            </w:tcBorders>
          </w:tcPr>
          <w:p w:rsidRPr="00186B73" w:rsidR="006C1DD6" w:rsidP="00A52C66" w:rsidRDefault="006C1DD6" w14:paraId="244D5B6C" w14:textId="77777777">
            <w:pPr>
              <w:rPr>
                <w:rFonts w:eastAsiaTheme="majorEastAsia"/>
              </w:rPr>
            </w:pPr>
          </w:p>
        </w:tc>
        <w:tc>
          <w:tcPr>
            <w:tcW w:w="1861" w:type="dxa"/>
            <w:tcBorders>
              <w:left w:val="nil"/>
              <w:bottom w:val="nil"/>
              <w:right w:val="nil"/>
            </w:tcBorders>
          </w:tcPr>
          <w:p w:rsidRPr="00186B73" w:rsidR="006C1DD6" w:rsidP="00A52C66" w:rsidRDefault="006C1DD6" w14:paraId="46B91646" w14:textId="77777777">
            <w:pPr>
              <w:rPr>
                <w:rFonts w:eastAsiaTheme="majorEastAsia"/>
              </w:rPr>
            </w:pPr>
            <w:r w:rsidRPr="00186B73">
              <w:rPr>
                <w:rFonts w:eastAsiaTheme="majorEastAsia"/>
              </w:rPr>
              <w:t>Date</w:t>
            </w:r>
          </w:p>
        </w:tc>
      </w:tr>
    </w:tbl>
    <w:p w:rsidR="00F43313" w:rsidP="00A52C66" w:rsidRDefault="00F43313" w14:paraId="218274F7" w14:textId="59499007">
      <w:pPr>
        <w:rPr>
          <w:rFonts w:eastAsiaTheme="majorEastAsia"/>
        </w:rPr>
      </w:pPr>
    </w:p>
    <w:sectPr w:rsidR="00F43313" w:rsidSect="00C71FD6">
      <w:footerReference w:type="default" r:id="rId16"/>
      <w:type w:val="continuous"/>
      <w:pgSz w:w="11906" w:h="16838"/>
      <w:pgMar w:top="1134" w:right="1134" w:bottom="1134"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0CC47" w14:textId="77777777" w:rsidR="006A1AD2" w:rsidRDefault="006A1AD2" w:rsidP="00A52C66">
      <w:r>
        <w:separator/>
      </w:r>
    </w:p>
    <w:p w14:paraId="657B5E79" w14:textId="77777777" w:rsidR="006A1AD2" w:rsidRDefault="006A1AD2" w:rsidP="00A52C66"/>
  </w:endnote>
  <w:endnote w:type="continuationSeparator" w:id="0">
    <w:p w14:paraId="617198A9" w14:textId="77777777" w:rsidR="006A1AD2" w:rsidRDefault="006A1AD2" w:rsidP="00A52C66">
      <w:r>
        <w:continuationSeparator/>
      </w:r>
    </w:p>
    <w:p w14:paraId="6E891B19" w14:textId="77777777" w:rsidR="006A1AD2" w:rsidRDefault="006A1AD2" w:rsidP="00A52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548627"/>
      <w:docPartObj>
        <w:docPartGallery w:val="Page Numbers (Bottom of Page)"/>
        <w:docPartUnique/>
      </w:docPartObj>
    </w:sdtPr>
    <w:sdtEndPr>
      <w:rPr>
        <w:noProof/>
      </w:rPr>
    </w:sdtEndPr>
    <w:sdtContent>
      <w:p w14:paraId="6ECF7CA6" w14:textId="46FF325C" w:rsidR="006A1AD2" w:rsidRDefault="006A1AD2" w:rsidP="00A52C66">
        <w:pPr>
          <w:pStyle w:val="Footer"/>
          <w:jc w:val="center"/>
        </w:pPr>
        <w:r>
          <w:fldChar w:fldCharType="begin"/>
        </w:r>
        <w:r>
          <w:instrText xml:space="preserve"> PAGE   \* MERGEFORMAT </w:instrText>
        </w:r>
        <w:r>
          <w:fldChar w:fldCharType="separate"/>
        </w:r>
        <w:r w:rsidR="00394EFE">
          <w:rPr>
            <w:noProof/>
          </w:rPr>
          <w:t>8</w:t>
        </w:r>
        <w:r>
          <w:rPr>
            <w:noProof/>
          </w:rPr>
          <w:fldChar w:fldCharType="end"/>
        </w:r>
      </w:p>
    </w:sdtContent>
  </w:sdt>
  <w:p w14:paraId="72517F0C" w14:textId="77777777" w:rsidR="006A1AD2" w:rsidRDefault="006A1AD2" w:rsidP="00A52C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34C87" w14:textId="77777777" w:rsidR="006A1AD2" w:rsidRDefault="006A1AD2" w:rsidP="00A52C66">
      <w:r>
        <w:separator/>
      </w:r>
    </w:p>
    <w:p w14:paraId="29AFAC06" w14:textId="77777777" w:rsidR="006A1AD2" w:rsidRDefault="006A1AD2" w:rsidP="00A52C66"/>
  </w:footnote>
  <w:footnote w:type="continuationSeparator" w:id="0">
    <w:p w14:paraId="5AA984EE" w14:textId="77777777" w:rsidR="006A1AD2" w:rsidRDefault="006A1AD2" w:rsidP="00A52C66">
      <w:r>
        <w:continuationSeparator/>
      </w:r>
    </w:p>
    <w:p w14:paraId="06F9F0C9" w14:textId="77777777" w:rsidR="006A1AD2" w:rsidRDefault="006A1AD2" w:rsidP="00A52C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2EC4DE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38B2539"/>
    <w:multiLevelType w:val="multilevel"/>
    <w:tmpl w:val="5588AFD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A5302"/>
    <w:multiLevelType w:val="multilevel"/>
    <w:tmpl w:val="6D86324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05E35"/>
    <w:multiLevelType w:val="multilevel"/>
    <w:tmpl w:val="D8EC4D94"/>
    <w:lvl w:ilvl="0">
      <w:start w:val="1"/>
      <w:numFmt w:val="decimal"/>
      <w:lvlText w:val="%1."/>
      <w:lvlJc w:val="left"/>
      <w:pPr>
        <w:ind w:left="3763" w:hanging="360"/>
      </w:pPr>
      <w:rPr>
        <w:rFonts w:ascii="Arial" w:hAnsi="Arial" w:hint="default"/>
        <w:b/>
        <w:i w:val="0"/>
        <w:color w:val="auto"/>
        <w:sz w:val="28"/>
        <w:szCs w:val="28"/>
      </w:rPr>
    </w:lvl>
    <w:lvl w:ilvl="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146" w:hanging="720"/>
      </w:pPr>
      <w:rPr>
        <w:rFonts w:ascii="Symbol" w:hAnsi="Symbol" w:hint="default"/>
        <w:b w:val="0"/>
        <w:color w:val="auto"/>
        <w:sz w:val="22"/>
      </w:rPr>
    </w:lvl>
    <w:lvl w:ilvl="3">
      <w:start w:val="1"/>
      <w:numFmt w:val="decimal"/>
      <w:lvlText w:val="%1.%2.%3.%4"/>
      <w:lvlJc w:val="left"/>
      <w:pPr>
        <w:ind w:left="1800" w:hanging="720"/>
      </w:pPr>
      <w:rPr>
        <w:rFonts w:ascii="Arial" w:hAnsi="Arial" w:hint="default"/>
        <w:color w:val="0EAFC8" w:themeColor="accent1"/>
        <w:sz w:val="22"/>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4220414"/>
    <w:multiLevelType w:val="multilevel"/>
    <w:tmpl w:val="65FCD9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5313E"/>
    <w:multiLevelType w:val="multilevel"/>
    <w:tmpl w:val="6CC07C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none"/>
      <w:lvlText w:val="4.1.2."/>
      <w:lvlJc w:val="left"/>
      <w:pPr>
        <w:tabs>
          <w:tab w:val="num" w:pos="1440"/>
        </w:tabs>
        <w:ind w:left="1224" w:hanging="504"/>
      </w:pPr>
      <w:rPr>
        <w:rFonts w:hint="default"/>
        <w:color w:val="auto"/>
      </w:rPr>
    </w:lvl>
    <w:lvl w:ilvl="3">
      <w:start w:val="1"/>
      <w:numFmt w:val="decimal"/>
      <w:lvlText w:val="%1.%2.1%3.%4."/>
      <w:lvlJc w:val="left"/>
      <w:pPr>
        <w:tabs>
          <w:tab w:val="num" w:pos="2160"/>
        </w:tabs>
        <w:ind w:left="1728" w:hanging="648"/>
      </w:pPr>
      <w:rPr>
        <w:rFonts w:hint="default"/>
      </w:rPr>
    </w:lvl>
    <w:lvl w:ilvl="4">
      <w:start w:val="1"/>
      <w:numFmt w:val="decimal"/>
      <w:lvlText w:val="%1.%2.1%3.%4.%5."/>
      <w:lvlJc w:val="left"/>
      <w:pPr>
        <w:tabs>
          <w:tab w:val="num" w:pos="2520"/>
        </w:tabs>
        <w:ind w:left="2232" w:hanging="792"/>
      </w:pPr>
      <w:rPr>
        <w:rFonts w:hint="default"/>
      </w:rPr>
    </w:lvl>
    <w:lvl w:ilvl="5">
      <w:start w:val="1"/>
      <w:numFmt w:val="decimal"/>
      <w:lvlText w:val="%1.%2.1%3.%4.%5.%6."/>
      <w:lvlJc w:val="left"/>
      <w:pPr>
        <w:tabs>
          <w:tab w:val="num" w:pos="3240"/>
        </w:tabs>
        <w:ind w:left="2736" w:hanging="936"/>
      </w:pPr>
      <w:rPr>
        <w:rFonts w:hint="default"/>
      </w:rPr>
    </w:lvl>
    <w:lvl w:ilvl="6">
      <w:start w:val="1"/>
      <w:numFmt w:val="decimal"/>
      <w:lvlText w:val="%1.%2.1%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AAC5C5B"/>
    <w:multiLevelType w:val="multilevel"/>
    <w:tmpl w:val="C74E7C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FE1617"/>
    <w:multiLevelType w:val="multilevel"/>
    <w:tmpl w:val="8098C6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none"/>
      <w:lvlText w:val="4.1.1."/>
      <w:lvlJc w:val="left"/>
      <w:pPr>
        <w:tabs>
          <w:tab w:val="num" w:pos="1440"/>
        </w:tabs>
        <w:ind w:left="1224" w:hanging="504"/>
      </w:pPr>
      <w:rPr>
        <w:rFonts w:hint="default"/>
        <w:color w:val="auto"/>
      </w:rPr>
    </w:lvl>
    <w:lvl w:ilvl="3">
      <w:start w:val="1"/>
      <w:numFmt w:val="decimal"/>
      <w:lvlText w:val="%1.%2.1%3.%4."/>
      <w:lvlJc w:val="left"/>
      <w:pPr>
        <w:tabs>
          <w:tab w:val="num" w:pos="2160"/>
        </w:tabs>
        <w:ind w:left="1728" w:hanging="648"/>
      </w:pPr>
      <w:rPr>
        <w:rFonts w:hint="default"/>
      </w:rPr>
    </w:lvl>
    <w:lvl w:ilvl="4">
      <w:start w:val="1"/>
      <w:numFmt w:val="decimal"/>
      <w:lvlText w:val="%1.%2.1%3.%4.%5."/>
      <w:lvlJc w:val="left"/>
      <w:pPr>
        <w:tabs>
          <w:tab w:val="num" w:pos="2520"/>
        </w:tabs>
        <w:ind w:left="2232" w:hanging="792"/>
      </w:pPr>
      <w:rPr>
        <w:rFonts w:hint="default"/>
      </w:rPr>
    </w:lvl>
    <w:lvl w:ilvl="5">
      <w:start w:val="1"/>
      <w:numFmt w:val="decimal"/>
      <w:lvlText w:val="%1.%2.1%3.%4.%5.%6."/>
      <w:lvlJc w:val="left"/>
      <w:pPr>
        <w:tabs>
          <w:tab w:val="num" w:pos="3240"/>
        </w:tabs>
        <w:ind w:left="2736" w:hanging="936"/>
      </w:pPr>
      <w:rPr>
        <w:rFonts w:hint="default"/>
      </w:rPr>
    </w:lvl>
    <w:lvl w:ilvl="6">
      <w:start w:val="1"/>
      <w:numFmt w:val="decimal"/>
      <w:lvlText w:val="%1.%2.1%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DCE6BC9"/>
    <w:multiLevelType w:val="multilevel"/>
    <w:tmpl w:val="AAB43C8E"/>
    <w:name w:val="DPFISP"/>
    <w:lvl w:ilvl="0">
      <w:start w:val="1"/>
      <w:numFmt w:val="decimal"/>
      <w:pStyle w:val="Heading2"/>
      <w:lvlText w:val="%1."/>
      <w:lvlJc w:val="left"/>
      <w:pPr>
        <w:ind w:left="3763" w:hanging="360"/>
      </w:pPr>
      <w:rPr>
        <w:rFonts w:ascii="Arial" w:hAnsi="Arial" w:hint="default"/>
        <w:b/>
        <w:i w:val="0"/>
        <w:color w:val="auto"/>
        <w:sz w:val="28"/>
        <w:szCs w:val="28"/>
      </w:rPr>
    </w:lvl>
    <w:lvl w:ilvl="1">
      <w:start w:val="1"/>
      <w:numFmt w:val="decimal"/>
      <w:pStyle w:val="Heading3"/>
      <w:lvlText w:val="%1.%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4.1.1"/>
      <w:lvlJc w:val="left"/>
      <w:pPr>
        <w:ind w:left="1440" w:hanging="720"/>
      </w:pPr>
      <w:rPr>
        <w:rFonts w:hint="default"/>
        <w:b w:val="0"/>
        <w:color w:val="auto"/>
        <w:sz w:val="22"/>
      </w:rPr>
    </w:lvl>
    <w:lvl w:ilvl="3">
      <w:start w:val="1"/>
      <w:numFmt w:val="decimal"/>
      <w:lvlText w:val="%1.%2.%3.%4"/>
      <w:lvlJc w:val="left"/>
      <w:pPr>
        <w:ind w:left="1800" w:hanging="720"/>
      </w:pPr>
      <w:rPr>
        <w:rFonts w:ascii="Arial" w:hAnsi="Arial" w:hint="default"/>
        <w:color w:val="0EAFC8" w:themeColor="accent1"/>
        <w:sz w:val="22"/>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3F4E4F7A"/>
    <w:multiLevelType w:val="multilevel"/>
    <w:tmpl w:val="C0AC3D2A"/>
    <w:numStyleLink w:val="Style2"/>
  </w:abstractNum>
  <w:abstractNum w:abstractNumId="10" w15:restartNumberingAfterBreak="0">
    <w:nsid w:val="523D28E3"/>
    <w:multiLevelType w:val="multilevel"/>
    <w:tmpl w:val="8B2CA65E"/>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F61DCF"/>
    <w:multiLevelType w:val="multilevel"/>
    <w:tmpl w:val="848C641E"/>
    <w:lvl w:ilvl="0">
      <w:start w:val="4"/>
      <w:numFmt w:val="decimal"/>
      <w:lvlText w:val="%1"/>
      <w:lvlJc w:val="left"/>
      <w:pPr>
        <w:ind w:left="480" w:hanging="480"/>
      </w:pPr>
      <w:rPr>
        <w:rFonts w:hint="default"/>
        <w:b/>
        <w:color w:val="0EAFC8" w:themeColor="accent1"/>
      </w:rPr>
    </w:lvl>
    <w:lvl w:ilvl="1">
      <w:start w:val="1"/>
      <w:numFmt w:val="decimal"/>
      <w:lvlText w:val="%1.%2"/>
      <w:lvlJc w:val="left"/>
      <w:pPr>
        <w:ind w:left="763" w:hanging="480"/>
      </w:pPr>
      <w:rPr>
        <w:rFonts w:hint="default"/>
        <w:b/>
        <w:color w:val="0EAFC8" w:themeColor="accent1"/>
      </w:rPr>
    </w:lvl>
    <w:lvl w:ilvl="2">
      <w:start w:val="1"/>
      <w:numFmt w:val="decimal"/>
      <w:pStyle w:val="ListParagraph"/>
      <w:lvlText w:val="%1.%2.%3"/>
      <w:lvlJc w:val="left"/>
      <w:pPr>
        <w:ind w:left="1571" w:hanging="720"/>
      </w:pPr>
      <w:rPr>
        <w:rFonts w:hint="default"/>
        <w:b/>
        <w:color w:val="0EAFC8" w:themeColor="text2"/>
      </w:rPr>
    </w:lvl>
    <w:lvl w:ilvl="3">
      <w:start w:val="1"/>
      <w:numFmt w:val="decimal"/>
      <w:lvlText w:val="%1.%2.%3.%4"/>
      <w:lvlJc w:val="left"/>
      <w:pPr>
        <w:ind w:left="1569" w:hanging="720"/>
      </w:pPr>
      <w:rPr>
        <w:rFonts w:hint="default"/>
        <w:b/>
        <w:color w:val="0EAFC8" w:themeColor="accent1"/>
      </w:rPr>
    </w:lvl>
    <w:lvl w:ilvl="4">
      <w:start w:val="1"/>
      <w:numFmt w:val="decimal"/>
      <w:lvlText w:val="%1.%2.%3.%4.%5"/>
      <w:lvlJc w:val="left"/>
      <w:pPr>
        <w:ind w:left="2212" w:hanging="1080"/>
      </w:pPr>
      <w:rPr>
        <w:rFonts w:hint="default"/>
        <w:b/>
        <w:color w:val="0EAFC8" w:themeColor="accent1"/>
      </w:rPr>
    </w:lvl>
    <w:lvl w:ilvl="5">
      <w:start w:val="1"/>
      <w:numFmt w:val="decimal"/>
      <w:lvlText w:val="%1.%2.%3.%4.%5.%6"/>
      <w:lvlJc w:val="left"/>
      <w:pPr>
        <w:ind w:left="2495" w:hanging="1080"/>
      </w:pPr>
      <w:rPr>
        <w:rFonts w:hint="default"/>
        <w:b/>
        <w:color w:val="0EAFC8" w:themeColor="accent1"/>
      </w:rPr>
    </w:lvl>
    <w:lvl w:ilvl="6">
      <w:start w:val="1"/>
      <w:numFmt w:val="decimal"/>
      <w:lvlText w:val="%1.%2.%3.%4.%5.%6.%7"/>
      <w:lvlJc w:val="left"/>
      <w:pPr>
        <w:ind w:left="3138" w:hanging="1440"/>
      </w:pPr>
      <w:rPr>
        <w:rFonts w:hint="default"/>
        <w:b/>
        <w:color w:val="0EAFC8" w:themeColor="accent1"/>
      </w:rPr>
    </w:lvl>
    <w:lvl w:ilvl="7">
      <w:start w:val="1"/>
      <w:numFmt w:val="decimal"/>
      <w:lvlText w:val="%1.%2.%3.%4.%5.%6.%7.%8"/>
      <w:lvlJc w:val="left"/>
      <w:pPr>
        <w:ind w:left="3421" w:hanging="1440"/>
      </w:pPr>
      <w:rPr>
        <w:rFonts w:hint="default"/>
        <w:b/>
        <w:color w:val="0EAFC8" w:themeColor="accent1"/>
      </w:rPr>
    </w:lvl>
    <w:lvl w:ilvl="8">
      <w:start w:val="1"/>
      <w:numFmt w:val="decimal"/>
      <w:lvlText w:val="%1.%2.%3.%4.%5.%6.%7.%8.%9"/>
      <w:lvlJc w:val="left"/>
      <w:pPr>
        <w:ind w:left="4064" w:hanging="1800"/>
      </w:pPr>
      <w:rPr>
        <w:rFonts w:hint="default"/>
        <w:b/>
        <w:color w:val="0EAFC8" w:themeColor="accent1"/>
      </w:rPr>
    </w:lvl>
  </w:abstractNum>
  <w:abstractNum w:abstractNumId="12" w15:restartNumberingAfterBreak="0">
    <w:nsid w:val="6D330E96"/>
    <w:multiLevelType w:val="multilevel"/>
    <w:tmpl w:val="C0AC3D2A"/>
    <w:styleLink w:val="Style2"/>
    <w:lvl w:ilvl="0">
      <w:start w:val="1"/>
      <w:numFmt w:val="decimal"/>
      <w:lvlText w:val="%1."/>
      <w:lvlJc w:val="left"/>
      <w:pPr>
        <w:ind w:left="360" w:hanging="360"/>
      </w:pPr>
      <w:rPr>
        <w:rFonts w:ascii="Arial" w:hAnsi="Arial" w:hint="default"/>
        <w:b w:val="0"/>
        <w:i w:val="0"/>
        <w:color w:val="auto"/>
        <w:sz w:val="22"/>
        <w:szCs w:val="28"/>
      </w:rPr>
    </w:lvl>
    <w:lvl w:ilvl="1">
      <w:start w:val="1"/>
      <w:numFmt w:val="decimal"/>
      <w:pStyle w:val="Style1"/>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hanging="720"/>
      </w:pPr>
      <w:rPr>
        <w:rFonts w:hint="default"/>
        <w:color w:val="0EAFC8" w:themeColor="accent1"/>
        <w:sz w:val="22"/>
      </w:rPr>
    </w:lvl>
    <w:lvl w:ilvl="3">
      <w:start w:val="1"/>
      <w:numFmt w:val="decimal"/>
      <w:lvlText w:val="%1.%2.%3.%4"/>
      <w:lvlJc w:val="left"/>
      <w:pPr>
        <w:ind w:left="1800" w:hanging="720"/>
      </w:pPr>
      <w:rPr>
        <w:rFonts w:ascii="Arial" w:hAnsi="Arial" w:hint="default"/>
        <w:color w:val="0EAFC8" w:themeColor="accent1"/>
        <w:sz w:val="22"/>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747910FD"/>
    <w:multiLevelType w:val="hybridMultilevel"/>
    <w:tmpl w:val="C50E34C0"/>
    <w:styleLink w:val="ImportedStyle27"/>
    <w:lvl w:ilvl="0" w:tplc="F912D07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045D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089D40">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9E2D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26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68CEAA">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1ABC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0E059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4241D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5290096"/>
    <w:multiLevelType w:val="multilevel"/>
    <w:tmpl w:val="2B663C1E"/>
    <w:lvl w:ilvl="0">
      <w:start w:val="1"/>
      <w:numFmt w:val="decimal"/>
      <w:lvlText w:val="%1."/>
      <w:lvlJc w:val="left"/>
      <w:pPr>
        <w:ind w:left="360" w:hanging="360"/>
      </w:pPr>
      <w:rPr>
        <w:rFonts w:ascii="Arial" w:hAnsi="Arial" w:hint="default"/>
        <w:b w:val="0"/>
        <w:i w:val="0"/>
        <w:color w:val="auto"/>
        <w:sz w:val="22"/>
        <w:szCs w:val="28"/>
      </w:rPr>
    </w:lvl>
    <w:lvl w:ilvl="1">
      <w:start w:val="1"/>
      <w:numFmt w:val="decimal"/>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hanging="720"/>
      </w:pPr>
      <w:rPr>
        <w:rFonts w:hint="default"/>
        <w:color w:val="0EAFC8" w:themeColor="accent1"/>
        <w:sz w:val="22"/>
      </w:rPr>
    </w:lvl>
    <w:lvl w:ilvl="3">
      <w:start w:val="1"/>
      <w:numFmt w:val="decimal"/>
      <w:lvlText w:val="%1.%2.%3.%4"/>
      <w:lvlJc w:val="left"/>
      <w:pPr>
        <w:ind w:left="1800" w:hanging="720"/>
      </w:pPr>
      <w:rPr>
        <w:rFonts w:ascii="Arial" w:hAnsi="Arial" w:hint="default"/>
        <w:color w:val="0EAFC8" w:themeColor="accent1"/>
        <w:sz w:val="22"/>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7F7740A7"/>
    <w:multiLevelType w:val="multilevel"/>
    <w:tmpl w:val="F9ACF492"/>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3"/>
  </w:num>
  <w:num w:numId="3">
    <w:abstractNumId w:val="11"/>
  </w:num>
  <w:num w:numId="4">
    <w:abstractNumId w:val="7"/>
  </w:num>
  <w:num w:numId="5">
    <w:abstractNumId w:val="0"/>
  </w:num>
  <w:num w:numId="6">
    <w:abstractNumId w:val="12"/>
  </w:num>
  <w:num w:numId="7">
    <w:abstractNumId w:val="9"/>
    <w:lvlOverride w:ilvl="0">
      <w:lvl w:ilvl="0">
        <w:start w:val="1"/>
        <w:numFmt w:val="decimal"/>
        <w:lvlText w:val="%1."/>
        <w:lvlJc w:val="left"/>
        <w:pPr>
          <w:ind w:left="360" w:hanging="360"/>
        </w:pPr>
        <w:rPr>
          <w:rFonts w:ascii="Arial" w:hAnsi="Arial" w:hint="default"/>
          <w:b w:val="0"/>
          <w:i w:val="0"/>
          <w:color w:val="auto"/>
          <w:sz w:val="22"/>
          <w:szCs w:val="28"/>
        </w:rPr>
      </w:lvl>
    </w:lvlOverride>
    <w:lvlOverride w:ilvl="1">
      <w:lvl w:ilvl="1">
        <w:start w:val="1"/>
        <w:numFmt w:val="decimal"/>
        <w:pStyle w:val="Style1"/>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3."/>
        <w:lvlJc w:val="left"/>
        <w:pPr>
          <w:ind w:left="1440" w:hanging="720"/>
        </w:pPr>
        <w:rPr>
          <w:rFonts w:hint="default"/>
          <w:color w:val="0EAFC8" w:themeColor="accent1"/>
          <w:sz w:val="22"/>
        </w:rPr>
      </w:lvl>
    </w:lvlOverride>
    <w:lvlOverride w:ilvl="3">
      <w:lvl w:ilvl="3">
        <w:start w:val="1"/>
        <w:numFmt w:val="decimal"/>
        <w:lvlText w:val="%1.%2.%3.%4"/>
        <w:lvlJc w:val="left"/>
        <w:pPr>
          <w:ind w:left="1800" w:hanging="720"/>
        </w:pPr>
        <w:rPr>
          <w:rFonts w:ascii="Arial" w:hAnsi="Arial" w:hint="default"/>
          <w:color w:val="0EAFC8" w:themeColor="accent1"/>
          <w:sz w:val="22"/>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8">
    <w:abstractNumId w:val="9"/>
    <w:lvlOverride w:ilvl="0">
      <w:lvl w:ilvl="0">
        <w:start w:val="1"/>
        <w:numFmt w:val="decimal"/>
        <w:lvlText w:val="%1."/>
        <w:lvlJc w:val="left"/>
        <w:pPr>
          <w:ind w:left="360" w:hanging="360"/>
        </w:pPr>
        <w:rPr>
          <w:rFonts w:ascii="Arial" w:hAnsi="Arial" w:hint="default"/>
          <w:b w:val="0"/>
          <w:i w:val="0"/>
          <w:color w:val="auto"/>
          <w:sz w:val="22"/>
          <w:szCs w:val="28"/>
        </w:rPr>
      </w:lvl>
    </w:lvlOverride>
    <w:lvlOverride w:ilvl="1">
      <w:lvl w:ilvl="1">
        <w:start w:val="1"/>
        <w:numFmt w:val="decimal"/>
        <w:pStyle w:val="Style1"/>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3."/>
        <w:lvlJc w:val="left"/>
        <w:pPr>
          <w:ind w:left="1440" w:hanging="720"/>
        </w:pPr>
        <w:rPr>
          <w:rFonts w:hint="default"/>
          <w:color w:val="0EAFC8" w:themeColor="accent1"/>
          <w:sz w:val="22"/>
        </w:rPr>
      </w:lvl>
    </w:lvlOverride>
    <w:lvlOverride w:ilvl="3">
      <w:lvl w:ilvl="3">
        <w:start w:val="1"/>
        <w:numFmt w:val="decimal"/>
        <w:lvlText w:val="%1.%2.%3.%4"/>
        <w:lvlJc w:val="left"/>
        <w:pPr>
          <w:ind w:left="1800" w:hanging="720"/>
        </w:pPr>
        <w:rPr>
          <w:rFonts w:ascii="Arial" w:hAnsi="Arial" w:hint="default"/>
          <w:color w:val="0EAFC8" w:themeColor="accent1"/>
          <w:sz w:val="22"/>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9">
    <w:abstractNumId w:val="3"/>
  </w:num>
  <w:num w:numId="10">
    <w:abstractNumId w:val="5"/>
  </w:num>
  <w:num w:numId="11">
    <w:abstractNumId w:val="9"/>
    <w:lvlOverride w:ilvl="0">
      <w:lvl w:ilvl="0">
        <w:start w:val="1"/>
        <w:numFmt w:val="decimal"/>
        <w:lvlText w:val="%1."/>
        <w:lvlJc w:val="left"/>
        <w:pPr>
          <w:ind w:left="360" w:hanging="360"/>
        </w:pPr>
        <w:rPr>
          <w:rFonts w:ascii="Arial" w:hAnsi="Arial" w:hint="default"/>
          <w:b w:val="0"/>
          <w:i w:val="0"/>
          <w:color w:val="auto"/>
          <w:sz w:val="22"/>
          <w:szCs w:val="28"/>
        </w:rPr>
      </w:lvl>
    </w:lvlOverride>
    <w:lvlOverride w:ilvl="1">
      <w:lvl w:ilvl="1">
        <w:start w:val="1"/>
        <w:numFmt w:val="none"/>
        <w:pStyle w:val="Style1"/>
        <w:lvlText w:val="6.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3."/>
        <w:lvlJc w:val="left"/>
        <w:pPr>
          <w:ind w:left="1440" w:hanging="720"/>
        </w:pPr>
        <w:rPr>
          <w:rFonts w:hint="default"/>
          <w:color w:val="0EAFC8" w:themeColor="accent1"/>
          <w:sz w:val="22"/>
        </w:rPr>
      </w:lvl>
    </w:lvlOverride>
    <w:lvlOverride w:ilvl="3">
      <w:lvl w:ilvl="3">
        <w:start w:val="1"/>
        <w:numFmt w:val="decimal"/>
        <w:lvlText w:val="%1.%2.%3.%4"/>
        <w:lvlJc w:val="left"/>
        <w:pPr>
          <w:ind w:left="1800" w:hanging="720"/>
        </w:pPr>
        <w:rPr>
          <w:rFonts w:ascii="Arial" w:hAnsi="Arial" w:hint="default"/>
          <w:color w:val="0EAFC8" w:themeColor="accent1"/>
          <w:sz w:val="22"/>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12">
    <w:abstractNumId w:val="14"/>
  </w:num>
  <w:num w:numId="13">
    <w:abstractNumId w:val="4"/>
  </w:num>
  <w:num w:numId="14">
    <w:abstractNumId w:val="11"/>
  </w:num>
  <w:num w:numId="15">
    <w:abstractNumId w:val="11"/>
  </w:num>
  <w:num w:numId="16">
    <w:abstractNumId w:val="6"/>
  </w:num>
  <w:num w:numId="17">
    <w:abstractNumId w:val="1"/>
  </w:num>
  <w:num w:numId="18">
    <w:abstractNumId w:val="2"/>
  </w:num>
  <w:num w:numId="19">
    <w:abstractNumId w:val="15"/>
  </w:num>
  <w:num w:numId="2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26"/>
    <w:rsid w:val="00001415"/>
    <w:rsid w:val="00007363"/>
    <w:rsid w:val="00015506"/>
    <w:rsid w:val="0002173B"/>
    <w:rsid w:val="0003002E"/>
    <w:rsid w:val="0003196C"/>
    <w:rsid w:val="00034944"/>
    <w:rsid w:val="00035B2E"/>
    <w:rsid w:val="000413CC"/>
    <w:rsid w:val="00044789"/>
    <w:rsid w:val="00053DDC"/>
    <w:rsid w:val="000545A0"/>
    <w:rsid w:val="000611F6"/>
    <w:rsid w:val="000612E5"/>
    <w:rsid w:val="000630D7"/>
    <w:rsid w:val="00064F99"/>
    <w:rsid w:val="00066153"/>
    <w:rsid w:val="00075FA5"/>
    <w:rsid w:val="00077245"/>
    <w:rsid w:val="00077C8A"/>
    <w:rsid w:val="0009059B"/>
    <w:rsid w:val="000975F9"/>
    <w:rsid w:val="000A1407"/>
    <w:rsid w:val="000A1D46"/>
    <w:rsid w:val="000A7165"/>
    <w:rsid w:val="000B11DD"/>
    <w:rsid w:val="000B325F"/>
    <w:rsid w:val="000B4278"/>
    <w:rsid w:val="000B4E74"/>
    <w:rsid w:val="000B50FD"/>
    <w:rsid w:val="000B7534"/>
    <w:rsid w:val="000C0A53"/>
    <w:rsid w:val="000C5F4C"/>
    <w:rsid w:val="000C7162"/>
    <w:rsid w:val="000D6244"/>
    <w:rsid w:val="000D664D"/>
    <w:rsid w:val="000E29EF"/>
    <w:rsid w:val="000E329A"/>
    <w:rsid w:val="000E5594"/>
    <w:rsid w:val="000F7E58"/>
    <w:rsid w:val="00100F01"/>
    <w:rsid w:val="00101A83"/>
    <w:rsid w:val="001027FE"/>
    <w:rsid w:val="001028D4"/>
    <w:rsid w:val="00102D48"/>
    <w:rsid w:val="0010470C"/>
    <w:rsid w:val="00111D82"/>
    <w:rsid w:val="001255E8"/>
    <w:rsid w:val="00126AD3"/>
    <w:rsid w:val="00127608"/>
    <w:rsid w:val="00136981"/>
    <w:rsid w:val="00150085"/>
    <w:rsid w:val="0015564E"/>
    <w:rsid w:val="00157163"/>
    <w:rsid w:val="00157827"/>
    <w:rsid w:val="00165C15"/>
    <w:rsid w:val="00167843"/>
    <w:rsid w:val="00170888"/>
    <w:rsid w:val="00170BB2"/>
    <w:rsid w:val="00172590"/>
    <w:rsid w:val="001738BD"/>
    <w:rsid w:val="001740AF"/>
    <w:rsid w:val="00176CFA"/>
    <w:rsid w:val="00181A81"/>
    <w:rsid w:val="00182481"/>
    <w:rsid w:val="001836A1"/>
    <w:rsid w:val="00183EDE"/>
    <w:rsid w:val="00185333"/>
    <w:rsid w:val="00186B73"/>
    <w:rsid w:val="00191170"/>
    <w:rsid w:val="00194357"/>
    <w:rsid w:val="00195D73"/>
    <w:rsid w:val="00196582"/>
    <w:rsid w:val="001A4813"/>
    <w:rsid w:val="001A5AA8"/>
    <w:rsid w:val="001A5D82"/>
    <w:rsid w:val="001B222C"/>
    <w:rsid w:val="001B2469"/>
    <w:rsid w:val="001B3E95"/>
    <w:rsid w:val="001B52E6"/>
    <w:rsid w:val="001C4D68"/>
    <w:rsid w:val="001C66C8"/>
    <w:rsid w:val="001C7F09"/>
    <w:rsid w:val="001D1390"/>
    <w:rsid w:val="001D4684"/>
    <w:rsid w:val="001E1EC6"/>
    <w:rsid w:val="001E2A6E"/>
    <w:rsid w:val="001E2B68"/>
    <w:rsid w:val="001F233B"/>
    <w:rsid w:val="001F4416"/>
    <w:rsid w:val="001F4E8D"/>
    <w:rsid w:val="001F6ADB"/>
    <w:rsid w:val="001F7DEE"/>
    <w:rsid w:val="00215B8A"/>
    <w:rsid w:val="00223194"/>
    <w:rsid w:val="00223682"/>
    <w:rsid w:val="00223E25"/>
    <w:rsid w:val="00234FC9"/>
    <w:rsid w:val="00241026"/>
    <w:rsid w:val="002443E0"/>
    <w:rsid w:val="00245BD5"/>
    <w:rsid w:val="002520BF"/>
    <w:rsid w:val="002522C1"/>
    <w:rsid w:val="0026275A"/>
    <w:rsid w:val="002700D0"/>
    <w:rsid w:val="002732BC"/>
    <w:rsid w:val="00275755"/>
    <w:rsid w:val="00275FBB"/>
    <w:rsid w:val="00277460"/>
    <w:rsid w:val="00277B19"/>
    <w:rsid w:val="0028487C"/>
    <w:rsid w:val="00284C6C"/>
    <w:rsid w:val="00286D1F"/>
    <w:rsid w:val="00290926"/>
    <w:rsid w:val="0029267F"/>
    <w:rsid w:val="00294C33"/>
    <w:rsid w:val="002A1B3D"/>
    <w:rsid w:val="002A25BE"/>
    <w:rsid w:val="002A5FC9"/>
    <w:rsid w:val="002A7943"/>
    <w:rsid w:val="002B2845"/>
    <w:rsid w:val="002B46DC"/>
    <w:rsid w:val="002C352A"/>
    <w:rsid w:val="002C39C4"/>
    <w:rsid w:val="002C3C55"/>
    <w:rsid w:val="002C7DE1"/>
    <w:rsid w:val="002D123B"/>
    <w:rsid w:val="002D3C10"/>
    <w:rsid w:val="002D7FEA"/>
    <w:rsid w:val="002E4D7C"/>
    <w:rsid w:val="002E4FB3"/>
    <w:rsid w:val="002E559B"/>
    <w:rsid w:val="002E5696"/>
    <w:rsid w:val="002F210C"/>
    <w:rsid w:val="0030331E"/>
    <w:rsid w:val="0030471F"/>
    <w:rsid w:val="003048CA"/>
    <w:rsid w:val="0031379B"/>
    <w:rsid w:val="003223B2"/>
    <w:rsid w:val="003224BB"/>
    <w:rsid w:val="003235BA"/>
    <w:rsid w:val="00325B65"/>
    <w:rsid w:val="00331292"/>
    <w:rsid w:val="00332D02"/>
    <w:rsid w:val="0033524E"/>
    <w:rsid w:val="00335390"/>
    <w:rsid w:val="00341E6D"/>
    <w:rsid w:val="0034426E"/>
    <w:rsid w:val="0034460B"/>
    <w:rsid w:val="0034594F"/>
    <w:rsid w:val="003477C9"/>
    <w:rsid w:val="0035424F"/>
    <w:rsid w:val="00356517"/>
    <w:rsid w:val="003600B3"/>
    <w:rsid w:val="00370A50"/>
    <w:rsid w:val="003713B9"/>
    <w:rsid w:val="00377154"/>
    <w:rsid w:val="0039052D"/>
    <w:rsid w:val="00391E15"/>
    <w:rsid w:val="003924DE"/>
    <w:rsid w:val="003939AE"/>
    <w:rsid w:val="00393D6D"/>
    <w:rsid w:val="00394EFE"/>
    <w:rsid w:val="0039509B"/>
    <w:rsid w:val="00395283"/>
    <w:rsid w:val="00396B63"/>
    <w:rsid w:val="0039786B"/>
    <w:rsid w:val="003A3F61"/>
    <w:rsid w:val="003A4A93"/>
    <w:rsid w:val="003B00C7"/>
    <w:rsid w:val="003B5876"/>
    <w:rsid w:val="003B7B9E"/>
    <w:rsid w:val="003C21E4"/>
    <w:rsid w:val="003C6392"/>
    <w:rsid w:val="003C7AAC"/>
    <w:rsid w:val="003F06D4"/>
    <w:rsid w:val="003F4785"/>
    <w:rsid w:val="003F49C6"/>
    <w:rsid w:val="003F6175"/>
    <w:rsid w:val="00400CD5"/>
    <w:rsid w:val="00404DE0"/>
    <w:rsid w:val="004060AF"/>
    <w:rsid w:val="00407A98"/>
    <w:rsid w:val="00416E8C"/>
    <w:rsid w:val="0042238D"/>
    <w:rsid w:val="00425BF9"/>
    <w:rsid w:val="00430B92"/>
    <w:rsid w:val="004328A8"/>
    <w:rsid w:val="00433585"/>
    <w:rsid w:val="00433B15"/>
    <w:rsid w:val="00433EF2"/>
    <w:rsid w:val="004341DB"/>
    <w:rsid w:val="00434756"/>
    <w:rsid w:val="004350A3"/>
    <w:rsid w:val="00435FF4"/>
    <w:rsid w:val="00437CB0"/>
    <w:rsid w:val="0044442B"/>
    <w:rsid w:val="0044793A"/>
    <w:rsid w:val="004545EB"/>
    <w:rsid w:val="00462C98"/>
    <w:rsid w:val="0046728F"/>
    <w:rsid w:val="00467DE2"/>
    <w:rsid w:val="00470B3C"/>
    <w:rsid w:val="00472659"/>
    <w:rsid w:val="00474A47"/>
    <w:rsid w:val="0047664E"/>
    <w:rsid w:val="004803E1"/>
    <w:rsid w:val="004811D5"/>
    <w:rsid w:val="0048153A"/>
    <w:rsid w:val="004825A6"/>
    <w:rsid w:val="00483131"/>
    <w:rsid w:val="00484DF3"/>
    <w:rsid w:val="00495E02"/>
    <w:rsid w:val="00496AEA"/>
    <w:rsid w:val="004A084D"/>
    <w:rsid w:val="004A13FA"/>
    <w:rsid w:val="004A17A7"/>
    <w:rsid w:val="004A32E4"/>
    <w:rsid w:val="004A6FAD"/>
    <w:rsid w:val="004B23C9"/>
    <w:rsid w:val="004C3E51"/>
    <w:rsid w:val="004D2FB4"/>
    <w:rsid w:val="004D40CD"/>
    <w:rsid w:val="004E151E"/>
    <w:rsid w:val="004E6FD0"/>
    <w:rsid w:val="004F123D"/>
    <w:rsid w:val="004F1C56"/>
    <w:rsid w:val="0050430A"/>
    <w:rsid w:val="00512153"/>
    <w:rsid w:val="00515DA8"/>
    <w:rsid w:val="00517D4A"/>
    <w:rsid w:val="00517F73"/>
    <w:rsid w:val="00521A53"/>
    <w:rsid w:val="00522614"/>
    <w:rsid w:val="0053019D"/>
    <w:rsid w:val="00531C82"/>
    <w:rsid w:val="00531FC9"/>
    <w:rsid w:val="005323CF"/>
    <w:rsid w:val="005343A4"/>
    <w:rsid w:val="005359C3"/>
    <w:rsid w:val="005361A1"/>
    <w:rsid w:val="00543D63"/>
    <w:rsid w:val="0054417C"/>
    <w:rsid w:val="005579C5"/>
    <w:rsid w:val="0056165E"/>
    <w:rsid w:val="00561BF2"/>
    <w:rsid w:val="005667D1"/>
    <w:rsid w:val="0058126D"/>
    <w:rsid w:val="00582D4B"/>
    <w:rsid w:val="005837DA"/>
    <w:rsid w:val="00584503"/>
    <w:rsid w:val="00591634"/>
    <w:rsid w:val="00591D24"/>
    <w:rsid w:val="00593871"/>
    <w:rsid w:val="00593AE9"/>
    <w:rsid w:val="0059701D"/>
    <w:rsid w:val="005A27AC"/>
    <w:rsid w:val="005A55FE"/>
    <w:rsid w:val="005B0507"/>
    <w:rsid w:val="005B1C9C"/>
    <w:rsid w:val="005B58A0"/>
    <w:rsid w:val="005B755E"/>
    <w:rsid w:val="005C0573"/>
    <w:rsid w:val="005C5614"/>
    <w:rsid w:val="005C6282"/>
    <w:rsid w:val="005C6438"/>
    <w:rsid w:val="005C680B"/>
    <w:rsid w:val="005C7FB8"/>
    <w:rsid w:val="005D0941"/>
    <w:rsid w:val="005D0989"/>
    <w:rsid w:val="005D3E83"/>
    <w:rsid w:val="005D7508"/>
    <w:rsid w:val="005E0A31"/>
    <w:rsid w:val="005E0BF2"/>
    <w:rsid w:val="005E145D"/>
    <w:rsid w:val="005E499F"/>
    <w:rsid w:val="005E6E16"/>
    <w:rsid w:val="005F08EB"/>
    <w:rsid w:val="005F14D4"/>
    <w:rsid w:val="005F4C0B"/>
    <w:rsid w:val="005F7B4D"/>
    <w:rsid w:val="005F7B78"/>
    <w:rsid w:val="00604457"/>
    <w:rsid w:val="006106F8"/>
    <w:rsid w:val="00611A5B"/>
    <w:rsid w:val="006148B0"/>
    <w:rsid w:val="006165A3"/>
    <w:rsid w:val="00621B48"/>
    <w:rsid w:val="0062408C"/>
    <w:rsid w:val="00626F81"/>
    <w:rsid w:val="006276F2"/>
    <w:rsid w:val="00630D8F"/>
    <w:rsid w:val="0063593E"/>
    <w:rsid w:val="00635977"/>
    <w:rsid w:val="00635F97"/>
    <w:rsid w:val="006375FB"/>
    <w:rsid w:val="00645348"/>
    <w:rsid w:val="00652ABE"/>
    <w:rsid w:val="00654357"/>
    <w:rsid w:val="00655C3D"/>
    <w:rsid w:val="00660125"/>
    <w:rsid w:val="00661908"/>
    <w:rsid w:val="006663E6"/>
    <w:rsid w:val="006700B2"/>
    <w:rsid w:val="00673578"/>
    <w:rsid w:val="006748F5"/>
    <w:rsid w:val="00675E3C"/>
    <w:rsid w:val="00676646"/>
    <w:rsid w:val="006774A9"/>
    <w:rsid w:val="00690106"/>
    <w:rsid w:val="00692C0D"/>
    <w:rsid w:val="006941A9"/>
    <w:rsid w:val="006970BD"/>
    <w:rsid w:val="006A1AD2"/>
    <w:rsid w:val="006B0217"/>
    <w:rsid w:val="006B0AEA"/>
    <w:rsid w:val="006B1B02"/>
    <w:rsid w:val="006B1DB4"/>
    <w:rsid w:val="006B2491"/>
    <w:rsid w:val="006B4722"/>
    <w:rsid w:val="006B49AF"/>
    <w:rsid w:val="006B5C61"/>
    <w:rsid w:val="006B6856"/>
    <w:rsid w:val="006B6B8C"/>
    <w:rsid w:val="006C0AD9"/>
    <w:rsid w:val="006C1DD6"/>
    <w:rsid w:val="006C1EEE"/>
    <w:rsid w:val="006C7D63"/>
    <w:rsid w:val="006D1208"/>
    <w:rsid w:val="006D32F0"/>
    <w:rsid w:val="006E11B9"/>
    <w:rsid w:val="006E428A"/>
    <w:rsid w:val="006E54B0"/>
    <w:rsid w:val="006E786D"/>
    <w:rsid w:val="006F77C4"/>
    <w:rsid w:val="00703734"/>
    <w:rsid w:val="0070375C"/>
    <w:rsid w:val="00706D93"/>
    <w:rsid w:val="00707F10"/>
    <w:rsid w:val="00711079"/>
    <w:rsid w:val="0071267F"/>
    <w:rsid w:val="0071338B"/>
    <w:rsid w:val="00715FE1"/>
    <w:rsid w:val="007302C8"/>
    <w:rsid w:val="00730C26"/>
    <w:rsid w:val="0073344B"/>
    <w:rsid w:val="0073587D"/>
    <w:rsid w:val="0074083E"/>
    <w:rsid w:val="00741A1D"/>
    <w:rsid w:val="007449AC"/>
    <w:rsid w:val="00745509"/>
    <w:rsid w:val="00746E94"/>
    <w:rsid w:val="00750AE6"/>
    <w:rsid w:val="007627F7"/>
    <w:rsid w:val="00771A99"/>
    <w:rsid w:val="00773E19"/>
    <w:rsid w:val="0078713F"/>
    <w:rsid w:val="007900E9"/>
    <w:rsid w:val="007916A8"/>
    <w:rsid w:val="00793139"/>
    <w:rsid w:val="00793371"/>
    <w:rsid w:val="00793985"/>
    <w:rsid w:val="007A3061"/>
    <w:rsid w:val="007A7B3E"/>
    <w:rsid w:val="007B3895"/>
    <w:rsid w:val="007B3E88"/>
    <w:rsid w:val="007B413A"/>
    <w:rsid w:val="007C723F"/>
    <w:rsid w:val="007D4E49"/>
    <w:rsid w:val="007D6448"/>
    <w:rsid w:val="007D6864"/>
    <w:rsid w:val="007E2B5E"/>
    <w:rsid w:val="007E34AB"/>
    <w:rsid w:val="007E56FB"/>
    <w:rsid w:val="007E79E1"/>
    <w:rsid w:val="007F09A9"/>
    <w:rsid w:val="007F34AC"/>
    <w:rsid w:val="007F5A69"/>
    <w:rsid w:val="008014F2"/>
    <w:rsid w:val="00801A1B"/>
    <w:rsid w:val="008026C2"/>
    <w:rsid w:val="008170CD"/>
    <w:rsid w:val="00817AD6"/>
    <w:rsid w:val="00832145"/>
    <w:rsid w:val="00832665"/>
    <w:rsid w:val="008339C8"/>
    <w:rsid w:val="00840DD6"/>
    <w:rsid w:val="00841DA4"/>
    <w:rsid w:val="00841F53"/>
    <w:rsid w:val="00843B03"/>
    <w:rsid w:val="008442BA"/>
    <w:rsid w:val="00847A3C"/>
    <w:rsid w:val="008618C2"/>
    <w:rsid w:val="00863EAF"/>
    <w:rsid w:val="00864596"/>
    <w:rsid w:val="00866277"/>
    <w:rsid w:val="00867F4F"/>
    <w:rsid w:val="00872BC2"/>
    <w:rsid w:val="00874853"/>
    <w:rsid w:val="00874CFE"/>
    <w:rsid w:val="00875003"/>
    <w:rsid w:val="0087520A"/>
    <w:rsid w:val="00875EDF"/>
    <w:rsid w:val="00875FF8"/>
    <w:rsid w:val="00877158"/>
    <w:rsid w:val="00885E4B"/>
    <w:rsid w:val="00886293"/>
    <w:rsid w:val="00891E1B"/>
    <w:rsid w:val="0089613D"/>
    <w:rsid w:val="008A12CC"/>
    <w:rsid w:val="008A391B"/>
    <w:rsid w:val="008A527F"/>
    <w:rsid w:val="008A5EFD"/>
    <w:rsid w:val="008B009D"/>
    <w:rsid w:val="008B2F59"/>
    <w:rsid w:val="008C0DB4"/>
    <w:rsid w:val="008C292A"/>
    <w:rsid w:val="008C3247"/>
    <w:rsid w:val="008C4A05"/>
    <w:rsid w:val="008C7217"/>
    <w:rsid w:val="008C7B7A"/>
    <w:rsid w:val="008D38B8"/>
    <w:rsid w:val="008E0AA5"/>
    <w:rsid w:val="008E6AF5"/>
    <w:rsid w:val="008E7694"/>
    <w:rsid w:val="008F20B0"/>
    <w:rsid w:val="008F2DFC"/>
    <w:rsid w:val="008F4233"/>
    <w:rsid w:val="008F6652"/>
    <w:rsid w:val="0090210E"/>
    <w:rsid w:val="00904FC4"/>
    <w:rsid w:val="00905A65"/>
    <w:rsid w:val="0091126E"/>
    <w:rsid w:val="00911A71"/>
    <w:rsid w:val="00912852"/>
    <w:rsid w:val="00915B22"/>
    <w:rsid w:val="00924D13"/>
    <w:rsid w:val="009331C5"/>
    <w:rsid w:val="00935036"/>
    <w:rsid w:val="00937C29"/>
    <w:rsid w:val="009431E2"/>
    <w:rsid w:val="00951D00"/>
    <w:rsid w:val="009554AB"/>
    <w:rsid w:val="00956942"/>
    <w:rsid w:val="009572E8"/>
    <w:rsid w:val="00963014"/>
    <w:rsid w:val="00972EB3"/>
    <w:rsid w:val="00973884"/>
    <w:rsid w:val="00973F7B"/>
    <w:rsid w:val="009766F3"/>
    <w:rsid w:val="00976C97"/>
    <w:rsid w:val="00976D3A"/>
    <w:rsid w:val="00977D57"/>
    <w:rsid w:val="0098233D"/>
    <w:rsid w:val="00986ABC"/>
    <w:rsid w:val="009871E1"/>
    <w:rsid w:val="009927D8"/>
    <w:rsid w:val="00994E4D"/>
    <w:rsid w:val="009951BE"/>
    <w:rsid w:val="009A01C5"/>
    <w:rsid w:val="009A0F1E"/>
    <w:rsid w:val="009A51C4"/>
    <w:rsid w:val="009A55CD"/>
    <w:rsid w:val="009B14A5"/>
    <w:rsid w:val="009C0E44"/>
    <w:rsid w:val="009C227B"/>
    <w:rsid w:val="009D52C6"/>
    <w:rsid w:val="009D6629"/>
    <w:rsid w:val="009E2DDE"/>
    <w:rsid w:val="009E2F23"/>
    <w:rsid w:val="009E334B"/>
    <w:rsid w:val="009E6BA2"/>
    <w:rsid w:val="009F0022"/>
    <w:rsid w:val="009F4762"/>
    <w:rsid w:val="009F59A7"/>
    <w:rsid w:val="00A00ED0"/>
    <w:rsid w:val="00A02FAD"/>
    <w:rsid w:val="00A03412"/>
    <w:rsid w:val="00A07B09"/>
    <w:rsid w:val="00A10892"/>
    <w:rsid w:val="00A124E0"/>
    <w:rsid w:val="00A125DE"/>
    <w:rsid w:val="00A128B1"/>
    <w:rsid w:val="00A174E5"/>
    <w:rsid w:val="00A20033"/>
    <w:rsid w:val="00A20682"/>
    <w:rsid w:val="00A20947"/>
    <w:rsid w:val="00A20F38"/>
    <w:rsid w:val="00A24620"/>
    <w:rsid w:val="00A27650"/>
    <w:rsid w:val="00A27691"/>
    <w:rsid w:val="00A342AE"/>
    <w:rsid w:val="00A36D61"/>
    <w:rsid w:val="00A37CBF"/>
    <w:rsid w:val="00A41E8B"/>
    <w:rsid w:val="00A42AD8"/>
    <w:rsid w:val="00A4414C"/>
    <w:rsid w:val="00A45181"/>
    <w:rsid w:val="00A52C66"/>
    <w:rsid w:val="00A54050"/>
    <w:rsid w:val="00A56042"/>
    <w:rsid w:val="00A62B82"/>
    <w:rsid w:val="00A64EE3"/>
    <w:rsid w:val="00A65833"/>
    <w:rsid w:val="00A714BD"/>
    <w:rsid w:val="00A9585B"/>
    <w:rsid w:val="00A95FF3"/>
    <w:rsid w:val="00AA012E"/>
    <w:rsid w:val="00AA0E6C"/>
    <w:rsid w:val="00AA13C6"/>
    <w:rsid w:val="00AB07CD"/>
    <w:rsid w:val="00AB1286"/>
    <w:rsid w:val="00AB1F14"/>
    <w:rsid w:val="00AB4E6C"/>
    <w:rsid w:val="00AB692D"/>
    <w:rsid w:val="00AB6D63"/>
    <w:rsid w:val="00AC185D"/>
    <w:rsid w:val="00AC69AB"/>
    <w:rsid w:val="00AC73D4"/>
    <w:rsid w:val="00AC766D"/>
    <w:rsid w:val="00AD0506"/>
    <w:rsid w:val="00AD7A16"/>
    <w:rsid w:val="00AE2142"/>
    <w:rsid w:val="00AE2A53"/>
    <w:rsid w:val="00AE3AAB"/>
    <w:rsid w:val="00AE6798"/>
    <w:rsid w:val="00AF20FB"/>
    <w:rsid w:val="00AF3089"/>
    <w:rsid w:val="00AF42B2"/>
    <w:rsid w:val="00AF60E7"/>
    <w:rsid w:val="00AF631D"/>
    <w:rsid w:val="00B023E1"/>
    <w:rsid w:val="00B21599"/>
    <w:rsid w:val="00B27A38"/>
    <w:rsid w:val="00B31087"/>
    <w:rsid w:val="00B3222D"/>
    <w:rsid w:val="00B36242"/>
    <w:rsid w:val="00B42F93"/>
    <w:rsid w:val="00B43805"/>
    <w:rsid w:val="00B44BFE"/>
    <w:rsid w:val="00B5169C"/>
    <w:rsid w:val="00B5196A"/>
    <w:rsid w:val="00B527BE"/>
    <w:rsid w:val="00B61894"/>
    <w:rsid w:val="00B639F5"/>
    <w:rsid w:val="00B6612C"/>
    <w:rsid w:val="00B71C73"/>
    <w:rsid w:val="00B73432"/>
    <w:rsid w:val="00B74F1F"/>
    <w:rsid w:val="00B801D6"/>
    <w:rsid w:val="00B82EAC"/>
    <w:rsid w:val="00B82F77"/>
    <w:rsid w:val="00B8465D"/>
    <w:rsid w:val="00B860AD"/>
    <w:rsid w:val="00B90C0E"/>
    <w:rsid w:val="00BA1AC4"/>
    <w:rsid w:val="00BA2977"/>
    <w:rsid w:val="00BA2E7F"/>
    <w:rsid w:val="00BB01EC"/>
    <w:rsid w:val="00BB03AB"/>
    <w:rsid w:val="00BB5423"/>
    <w:rsid w:val="00BB543C"/>
    <w:rsid w:val="00BB5DC3"/>
    <w:rsid w:val="00BC24C0"/>
    <w:rsid w:val="00BC28C7"/>
    <w:rsid w:val="00BC5F09"/>
    <w:rsid w:val="00BC6B1D"/>
    <w:rsid w:val="00BD614E"/>
    <w:rsid w:val="00BD6588"/>
    <w:rsid w:val="00BE0E95"/>
    <w:rsid w:val="00BE65EF"/>
    <w:rsid w:val="00BE7914"/>
    <w:rsid w:val="00BF02F0"/>
    <w:rsid w:val="00C011F6"/>
    <w:rsid w:val="00C029A0"/>
    <w:rsid w:val="00C02E69"/>
    <w:rsid w:val="00C0462A"/>
    <w:rsid w:val="00C070A1"/>
    <w:rsid w:val="00C074B2"/>
    <w:rsid w:val="00C1116C"/>
    <w:rsid w:val="00C135E2"/>
    <w:rsid w:val="00C25CEE"/>
    <w:rsid w:val="00C25DA6"/>
    <w:rsid w:val="00C27E7E"/>
    <w:rsid w:val="00C35AE7"/>
    <w:rsid w:val="00C36653"/>
    <w:rsid w:val="00C37148"/>
    <w:rsid w:val="00C40259"/>
    <w:rsid w:val="00C512B8"/>
    <w:rsid w:val="00C51E00"/>
    <w:rsid w:val="00C526BA"/>
    <w:rsid w:val="00C53029"/>
    <w:rsid w:val="00C530C2"/>
    <w:rsid w:val="00C5582E"/>
    <w:rsid w:val="00C57DF2"/>
    <w:rsid w:val="00C60B7B"/>
    <w:rsid w:val="00C61BD1"/>
    <w:rsid w:val="00C63035"/>
    <w:rsid w:val="00C64892"/>
    <w:rsid w:val="00C66B9D"/>
    <w:rsid w:val="00C7100E"/>
    <w:rsid w:val="00C71FD6"/>
    <w:rsid w:val="00C86150"/>
    <w:rsid w:val="00C861DC"/>
    <w:rsid w:val="00C87444"/>
    <w:rsid w:val="00C94A9E"/>
    <w:rsid w:val="00CA0332"/>
    <w:rsid w:val="00CA2239"/>
    <w:rsid w:val="00CA3291"/>
    <w:rsid w:val="00CA4B9F"/>
    <w:rsid w:val="00CB137A"/>
    <w:rsid w:val="00CB3BB7"/>
    <w:rsid w:val="00CB75E3"/>
    <w:rsid w:val="00CC16AC"/>
    <w:rsid w:val="00CC2528"/>
    <w:rsid w:val="00CC7566"/>
    <w:rsid w:val="00CD6C9F"/>
    <w:rsid w:val="00CD76FB"/>
    <w:rsid w:val="00CE16B6"/>
    <w:rsid w:val="00CE6FE7"/>
    <w:rsid w:val="00CF1525"/>
    <w:rsid w:val="00CF28EA"/>
    <w:rsid w:val="00CF2B6A"/>
    <w:rsid w:val="00CF2EE2"/>
    <w:rsid w:val="00CF4414"/>
    <w:rsid w:val="00CF4E35"/>
    <w:rsid w:val="00CF6760"/>
    <w:rsid w:val="00D026CC"/>
    <w:rsid w:val="00D032D3"/>
    <w:rsid w:val="00D05D5F"/>
    <w:rsid w:val="00D10877"/>
    <w:rsid w:val="00D11919"/>
    <w:rsid w:val="00D16AF1"/>
    <w:rsid w:val="00D21B69"/>
    <w:rsid w:val="00D231C9"/>
    <w:rsid w:val="00D26CF0"/>
    <w:rsid w:val="00D26E4D"/>
    <w:rsid w:val="00D27F9B"/>
    <w:rsid w:val="00D32F93"/>
    <w:rsid w:val="00D42836"/>
    <w:rsid w:val="00D43765"/>
    <w:rsid w:val="00D43E94"/>
    <w:rsid w:val="00D45427"/>
    <w:rsid w:val="00D478CB"/>
    <w:rsid w:val="00D52F57"/>
    <w:rsid w:val="00D55E86"/>
    <w:rsid w:val="00D645D7"/>
    <w:rsid w:val="00D66652"/>
    <w:rsid w:val="00D677BD"/>
    <w:rsid w:val="00D70106"/>
    <w:rsid w:val="00D708A6"/>
    <w:rsid w:val="00D73DB8"/>
    <w:rsid w:val="00D866B8"/>
    <w:rsid w:val="00D9004A"/>
    <w:rsid w:val="00D93B4C"/>
    <w:rsid w:val="00D975ED"/>
    <w:rsid w:val="00DA28F0"/>
    <w:rsid w:val="00DA291B"/>
    <w:rsid w:val="00DA4AE5"/>
    <w:rsid w:val="00DB0DEA"/>
    <w:rsid w:val="00DB33EC"/>
    <w:rsid w:val="00DB59A9"/>
    <w:rsid w:val="00DC2A9C"/>
    <w:rsid w:val="00DC6E7F"/>
    <w:rsid w:val="00DD6F72"/>
    <w:rsid w:val="00DE0E24"/>
    <w:rsid w:val="00DE1315"/>
    <w:rsid w:val="00DE2DF5"/>
    <w:rsid w:val="00DF0087"/>
    <w:rsid w:val="00DF30B0"/>
    <w:rsid w:val="00DF3D05"/>
    <w:rsid w:val="00E0230B"/>
    <w:rsid w:val="00E047B2"/>
    <w:rsid w:val="00E058AE"/>
    <w:rsid w:val="00E10B25"/>
    <w:rsid w:val="00E12B5A"/>
    <w:rsid w:val="00E20A27"/>
    <w:rsid w:val="00E20A93"/>
    <w:rsid w:val="00E2159A"/>
    <w:rsid w:val="00E30519"/>
    <w:rsid w:val="00E40313"/>
    <w:rsid w:val="00E4125B"/>
    <w:rsid w:val="00E421DA"/>
    <w:rsid w:val="00E42E40"/>
    <w:rsid w:val="00E44E5A"/>
    <w:rsid w:val="00E51D86"/>
    <w:rsid w:val="00E55E7E"/>
    <w:rsid w:val="00E5756F"/>
    <w:rsid w:val="00E62FC4"/>
    <w:rsid w:val="00E72585"/>
    <w:rsid w:val="00E76B07"/>
    <w:rsid w:val="00E803B9"/>
    <w:rsid w:val="00E827A0"/>
    <w:rsid w:val="00E86308"/>
    <w:rsid w:val="00E9192F"/>
    <w:rsid w:val="00E92A93"/>
    <w:rsid w:val="00EA29DC"/>
    <w:rsid w:val="00EA7985"/>
    <w:rsid w:val="00EA79E9"/>
    <w:rsid w:val="00EB2A80"/>
    <w:rsid w:val="00EC45D4"/>
    <w:rsid w:val="00EC653D"/>
    <w:rsid w:val="00EC76BA"/>
    <w:rsid w:val="00ED03E6"/>
    <w:rsid w:val="00ED4446"/>
    <w:rsid w:val="00ED7912"/>
    <w:rsid w:val="00ED7C8B"/>
    <w:rsid w:val="00EF1E0A"/>
    <w:rsid w:val="00EF60DD"/>
    <w:rsid w:val="00EF7108"/>
    <w:rsid w:val="00F005D7"/>
    <w:rsid w:val="00F01809"/>
    <w:rsid w:val="00F05DC5"/>
    <w:rsid w:val="00F05EE0"/>
    <w:rsid w:val="00F068AB"/>
    <w:rsid w:val="00F131EF"/>
    <w:rsid w:val="00F140DA"/>
    <w:rsid w:val="00F1459F"/>
    <w:rsid w:val="00F228AE"/>
    <w:rsid w:val="00F31B02"/>
    <w:rsid w:val="00F32717"/>
    <w:rsid w:val="00F336F2"/>
    <w:rsid w:val="00F3629B"/>
    <w:rsid w:val="00F41196"/>
    <w:rsid w:val="00F41947"/>
    <w:rsid w:val="00F43313"/>
    <w:rsid w:val="00F46322"/>
    <w:rsid w:val="00F55624"/>
    <w:rsid w:val="00F61199"/>
    <w:rsid w:val="00F61DDC"/>
    <w:rsid w:val="00F74188"/>
    <w:rsid w:val="00F834C7"/>
    <w:rsid w:val="00F83DB8"/>
    <w:rsid w:val="00F83F40"/>
    <w:rsid w:val="00F84D72"/>
    <w:rsid w:val="00F908FC"/>
    <w:rsid w:val="00F90AE0"/>
    <w:rsid w:val="00F90CF7"/>
    <w:rsid w:val="00F97F31"/>
    <w:rsid w:val="00FA1713"/>
    <w:rsid w:val="00FB2651"/>
    <w:rsid w:val="00FB501A"/>
    <w:rsid w:val="00FB5F04"/>
    <w:rsid w:val="00FB7D02"/>
    <w:rsid w:val="00FC5075"/>
    <w:rsid w:val="00FC66AA"/>
    <w:rsid w:val="00FC6F88"/>
    <w:rsid w:val="00FE0BA0"/>
    <w:rsid w:val="00FE757B"/>
    <w:rsid w:val="00FE7F89"/>
    <w:rsid w:val="00FF20F0"/>
    <w:rsid w:val="00FF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536C56"/>
  <w15:docId w15:val="{A09044A1-0059-45C0-8338-5343D321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C66"/>
    <w:pPr>
      <w:ind w:left="851" w:hanging="851"/>
      <w:jc w:val="both"/>
    </w:pPr>
    <w:rPr>
      <w:rFonts w:ascii="Arial" w:hAnsi="Arial" w:cs="Arial"/>
    </w:rPr>
  </w:style>
  <w:style w:type="paragraph" w:styleId="Heading1">
    <w:name w:val="heading 1"/>
    <w:basedOn w:val="Default"/>
    <w:next w:val="Default"/>
    <w:link w:val="Heading1Char"/>
    <w:uiPriority w:val="99"/>
    <w:rsid w:val="00290926"/>
    <w:pPr>
      <w:outlineLvl w:val="0"/>
    </w:pPr>
    <w:rPr>
      <w:color w:val="auto"/>
    </w:rPr>
  </w:style>
  <w:style w:type="paragraph" w:styleId="Heading2">
    <w:name w:val="heading 2"/>
    <w:basedOn w:val="Normal"/>
    <w:next w:val="Normal"/>
    <w:link w:val="Heading2Char"/>
    <w:uiPriority w:val="9"/>
    <w:unhideWhenUsed/>
    <w:qFormat/>
    <w:rsid w:val="00A52C66"/>
    <w:pPr>
      <w:keepNext/>
      <w:keepLines/>
      <w:numPr>
        <w:numId w:val="1"/>
      </w:numPr>
      <w:spacing w:before="440" w:after="120"/>
      <w:ind w:left="851" w:hanging="851"/>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A52C66"/>
    <w:pPr>
      <w:numPr>
        <w:ilvl w:val="1"/>
        <w:numId w:val="1"/>
      </w:numPr>
      <w:autoSpaceDE w:val="0"/>
      <w:autoSpaceDN w:val="0"/>
      <w:adjustRightInd w:val="0"/>
      <w:spacing w:before="240" w:after="240"/>
      <w:ind w:left="851" w:hanging="851"/>
      <w:outlineLvl w:val="2"/>
    </w:pPr>
    <w:rPr>
      <w:b/>
    </w:rPr>
  </w:style>
  <w:style w:type="paragraph" w:styleId="Heading4">
    <w:name w:val="heading 4"/>
    <w:basedOn w:val="Normal"/>
    <w:next w:val="Normal"/>
    <w:link w:val="Heading4Char"/>
    <w:uiPriority w:val="9"/>
    <w:unhideWhenUsed/>
    <w:qFormat/>
    <w:rsid w:val="0087520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09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Default"/>
    <w:next w:val="Default"/>
    <w:link w:val="HeaderChar"/>
    <w:rsid w:val="00290926"/>
    <w:rPr>
      <w:color w:val="auto"/>
    </w:rPr>
  </w:style>
  <w:style w:type="character" w:customStyle="1" w:styleId="HeaderChar">
    <w:name w:val="Header Char"/>
    <w:basedOn w:val="DefaultParagraphFont"/>
    <w:link w:val="Header"/>
    <w:rsid w:val="00290926"/>
    <w:rPr>
      <w:rFonts w:ascii="Arial" w:hAnsi="Arial" w:cs="Arial"/>
      <w:sz w:val="24"/>
      <w:szCs w:val="24"/>
    </w:rPr>
  </w:style>
  <w:style w:type="paragraph" w:customStyle="1" w:styleId="TOCI">
    <w:name w:val="TOCI"/>
    <w:basedOn w:val="Default"/>
    <w:next w:val="Default"/>
    <w:uiPriority w:val="99"/>
    <w:rsid w:val="00290926"/>
    <w:rPr>
      <w:color w:val="auto"/>
    </w:rPr>
  </w:style>
  <w:style w:type="character" w:customStyle="1" w:styleId="Heading1Char">
    <w:name w:val="Heading 1 Char"/>
    <w:basedOn w:val="DefaultParagraphFont"/>
    <w:link w:val="Heading1"/>
    <w:uiPriority w:val="99"/>
    <w:rsid w:val="00290926"/>
    <w:rPr>
      <w:rFonts w:ascii="Arial" w:hAnsi="Arial" w:cs="Arial"/>
      <w:sz w:val="24"/>
      <w:szCs w:val="24"/>
    </w:rPr>
  </w:style>
  <w:style w:type="paragraph" w:customStyle="1" w:styleId="StyleBlackJustified">
    <w:name w:val="Style Black Justified"/>
    <w:basedOn w:val="Default"/>
    <w:next w:val="Default"/>
    <w:uiPriority w:val="99"/>
    <w:rsid w:val="00290926"/>
    <w:rPr>
      <w:color w:val="auto"/>
    </w:rPr>
  </w:style>
  <w:style w:type="paragraph" w:styleId="Footer">
    <w:name w:val="footer"/>
    <w:basedOn w:val="Normal"/>
    <w:link w:val="FooterChar"/>
    <w:uiPriority w:val="99"/>
    <w:unhideWhenUsed/>
    <w:rsid w:val="00290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26"/>
  </w:style>
  <w:style w:type="character" w:customStyle="1" w:styleId="Heading2Char">
    <w:name w:val="Heading 2 Char"/>
    <w:basedOn w:val="DefaultParagraphFont"/>
    <w:link w:val="Heading2"/>
    <w:uiPriority w:val="9"/>
    <w:rsid w:val="00A52C66"/>
    <w:rPr>
      <w:rFonts w:ascii="Arial" w:eastAsiaTheme="majorEastAsia" w:hAnsi="Arial" w:cstheme="majorBidi"/>
      <w:b/>
      <w:bCs/>
      <w:sz w:val="28"/>
      <w:szCs w:val="26"/>
    </w:rPr>
  </w:style>
  <w:style w:type="paragraph" w:customStyle="1" w:styleId="NormalBold">
    <w:name w:val="Normal Bold"/>
    <w:basedOn w:val="Default"/>
    <w:next w:val="Default"/>
    <w:uiPriority w:val="99"/>
    <w:rsid w:val="00703734"/>
    <w:rPr>
      <w:color w:val="auto"/>
    </w:rPr>
  </w:style>
  <w:style w:type="paragraph" w:styleId="TOC1">
    <w:name w:val="toc 1"/>
    <w:basedOn w:val="Normal"/>
    <w:next w:val="Normal"/>
    <w:autoRedefine/>
    <w:uiPriority w:val="39"/>
    <w:rsid w:val="00C57DF2"/>
    <w:pPr>
      <w:tabs>
        <w:tab w:val="right" w:pos="8638"/>
      </w:tabs>
      <w:spacing w:before="120" w:after="120" w:line="240" w:lineRule="auto"/>
      <w:jc w:val="center"/>
    </w:pPr>
    <w:rPr>
      <w:rFonts w:eastAsia="Times New Roman" w:cs="Times New Roman"/>
      <w:b/>
      <w:caps/>
      <w:noProof/>
      <w:sz w:val="28"/>
      <w:szCs w:val="28"/>
    </w:rPr>
  </w:style>
  <w:style w:type="paragraph" w:styleId="BalloonText">
    <w:name w:val="Balloon Text"/>
    <w:basedOn w:val="Normal"/>
    <w:link w:val="BalloonTextChar"/>
    <w:uiPriority w:val="99"/>
    <w:semiHidden/>
    <w:unhideWhenUsed/>
    <w:rsid w:val="00C57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DF2"/>
    <w:rPr>
      <w:rFonts w:ascii="Tahoma" w:hAnsi="Tahoma" w:cs="Tahoma"/>
      <w:sz w:val="16"/>
      <w:szCs w:val="16"/>
    </w:rPr>
  </w:style>
  <w:style w:type="paragraph" w:styleId="ListParagraph">
    <w:name w:val="List Paragraph"/>
    <w:basedOn w:val="Normal"/>
    <w:link w:val="ListParagraphChar"/>
    <w:uiPriority w:val="34"/>
    <w:qFormat/>
    <w:rsid w:val="001C4D68"/>
    <w:pPr>
      <w:numPr>
        <w:ilvl w:val="2"/>
        <w:numId w:val="3"/>
      </w:numPr>
      <w:autoSpaceDE w:val="0"/>
      <w:autoSpaceDN w:val="0"/>
      <w:adjustRightInd w:val="0"/>
      <w:spacing w:before="240" w:after="240"/>
    </w:pPr>
  </w:style>
  <w:style w:type="paragraph" w:styleId="NoSpacing">
    <w:name w:val="No Spacing"/>
    <w:link w:val="NoSpacingChar"/>
    <w:uiPriority w:val="1"/>
    <w:qFormat/>
    <w:rsid w:val="002C7DE1"/>
    <w:pPr>
      <w:spacing w:after="0" w:line="240" w:lineRule="auto"/>
    </w:pPr>
    <w:rPr>
      <w:rFonts w:ascii="Arial" w:hAnsi="Arial"/>
    </w:rPr>
  </w:style>
  <w:style w:type="character" w:customStyle="1" w:styleId="Heading3Char">
    <w:name w:val="Heading 3 Char"/>
    <w:basedOn w:val="DefaultParagraphFont"/>
    <w:link w:val="Heading3"/>
    <w:uiPriority w:val="9"/>
    <w:rsid w:val="00A52C66"/>
    <w:rPr>
      <w:rFonts w:ascii="Arial" w:hAnsi="Arial" w:cs="Arial"/>
      <w:b/>
    </w:rPr>
  </w:style>
  <w:style w:type="paragraph" w:styleId="NormalWeb">
    <w:name w:val="Normal (Web)"/>
    <w:basedOn w:val="Normal"/>
    <w:uiPriority w:val="99"/>
    <w:rsid w:val="00275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275755"/>
    <w:pPr>
      <w:spacing w:line="241" w:lineRule="atLeast"/>
    </w:pPr>
    <w:rPr>
      <w:rFonts w:ascii="Helvetica 45 Light" w:hAnsi="Helvetica 45 Light" w:cstheme="minorBidi"/>
      <w:color w:val="auto"/>
    </w:rPr>
  </w:style>
  <w:style w:type="character" w:styleId="Hyperlink">
    <w:name w:val="Hyperlink"/>
    <w:basedOn w:val="DefaultParagraphFont"/>
    <w:uiPriority w:val="99"/>
    <w:unhideWhenUsed/>
    <w:rsid w:val="00234FC9"/>
    <w:rPr>
      <w:color w:val="0EAFC8" w:themeColor="hyperlink"/>
      <w:u w:val="single"/>
    </w:rPr>
  </w:style>
  <w:style w:type="character" w:styleId="FollowedHyperlink">
    <w:name w:val="FollowedHyperlink"/>
    <w:basedOn w:val="DefaultParagraphFont"/>
    <w:uiPriority w:val="99"/>
    <w:semiHidden/>
    <w:unhideWhenUsed/>
    <w:rsid w:val="00D478CB"/>
    <w:rPr>
      <w:color w:val="91E4EB" w:themeColor="followedHyperlink"/>
      <w:u w:val="single"/>
    </w:rPr>
  </w:style>
  <w:style w:type="paragraph" w:styleId="TOCHeading">
    <w:name w:val="TOC Heading"/>
    <w:basedOn w:val="Heading1"/>
    <w:next w:val="Normal"/>
    <w:uiPriority w:val="39"/>
    <w:unhideWhenUsed/>
    <w:rsid w:val="00E44E5A"/>
    <w:pPr>
      <w:keepNext/>
      <w:keepLines/>
      <w:autoSpaceDE/>
      <w:autoSpaceDN/>
      <w:adjustRightInd/>
      <w:spacing w:before="480" w:line="276" w:lineRule="auto"/>
      <w:outlineLvl w:val="9"/>
    </w:pPr>
    <w:rPr>
      <w:rFonts w:asciiTheme="majorHAnsi" w:eastAsiaTheme="majorEastAsia" w:hAnsiTheme="majorHAnsi" w:cstheme="majorBidi"/>
      <w:b/>
      <w:bCs/>
      <w:color w:val="0A8295" w:themeColor="accent1" w:themeShade="BF"/>
      <w:sz w:val="28"/>
      <w:szCs w:val="28"/>
      <w:lang w:val="en-US" w:eastAsia="ja-JP"/>
    </w:rPr>
  </w:style>
  <w:style w:type="paragraph" w:styleId="TOC2">
    <w:name w:val="toc 2"/>
    <w:basedOn w:val="Normal"/>
    <w:next w:val="Normal"/>
    <w:autoRedefine/>
    <w:uiPriority w:val="39"/>
    <w:unhideWhenUsed/>
    <w:rsid w:val="00E44E5A"/>
    <w:pPr>
      <w:spacing w:after="100"/>
      <w:ind w:left="220"/>
    </w:pPr>
  </w:style>
  <w:style w:type="character" w:styleId="CommentReference">
    <w:name w:val="annotation reference"/>
    <w:basedOn w:val="DefaultParagraphFont"/>
    <w:uiPriority w:val="99"/>
    <w:semiHidden/>
    <w:unhideWhenUsed/>
    <w:rsid w:val="00A20033"/>
    <w:rPr>
      <w:sz w:val="16"/>
      <w:szCs w:val="16"/>
    </w:rPr>
  </w:style>
  <w:style w:type="paragraph" w:styleId="CommentText">
    <w:name w:val="annotation text"/>
    <w:basedOn w:val="Normal"/>
    <w:link w:val="CommentTextChar"/>
    <w:uiPriority w:val="99"/>
    <w:unhideWhenUsed/>
    <w:rsid w:val="00A20033"/>
    <w:pPr>
      <w:spacing w:line="240" w:lineRule="auto"/>
    </w:pPr>
    <w:rPr>
      <w:sz w:val="20"/>
      <w:szCs w:val="20"/>
    </w:rPr>
  </w:style>
  <w:style w:type="character" w:customStyle="1" w:styleId="CommentTextChar">
    <w:name w:val="Comment Text Char"/>
    <w:basedOn w:val="DefaultParagraphFont"/>
    <w:link w:val="CommentText"/>
    <w:uiPriority w:val="99"/>
    <w:rsid w:val="00A20033"/>
    <w:rPr>
      <w:sz w:val="20"/>
      <w:szCs w:val="20"/>
    </w:rPr>
  </w:style>
  <w:style w:type="paragraph" w:styleId="CommentSubject">
    <w:name w:val="annotation subject"/>
    <w:basedOn w:val="CommentText"/>
    <w:next w:val="CommentText"/>
    <w:link w:val="CommentSubjectChar"/>
    <w:uiPriority w:val="99"/>
    <w:semiHidden/>
    <w:unhideWhenUsed/>
    <w:rsid w:val="00A20033"/>
    <w:rPr>
      <w:b/>
      <w:bCs/>
    </w:rPr>
  </w:style>
  <w:style w:type="character" w:customStyle="1" w:styleId="CommentSubjectChar">
    <w:name w:val="Comment Subject Char"/>
    <w:basedOn w:val="CommentTextChar"/>
    <w:link w:val="CommentSubject"/>
    <w:uiPriority w:val="99"/>
    <w:semiHidden/>
    <w:rsid w:val="00A20033"/>
    <w:rPr>
      <w:b/>
      <w:bCs/>
      <w:sz w:val="20"/>
      <w:szCs w:val="20"/>
    </w:rPr>
  </w:style>
  <w:style w:type="paragraph" w:styleId="Revision">
    <w:name w:val="Revision"/>
    <w:hidden/>
    <w:uiPriority w:val="99"/>
    <w:semiHidden/>
    <w:rsid w:val="00A20033"/>
    <w:pPr>
      <w:spacing w:after="0" w:line="240" w:lineRule="auto"/>
    </w:pPr>
  </w:style>
  <w:style w:type="character" w:styleId="Strong">
    <w:name w:val="Strong"/>
    <w:aliases w:val="Para with space after"/>
    <w:basedOn w:val="Heading3Char"/>
    <w:uiPriority w:val="22"/>
    <w:qFormat/>
    <w:rsid w:val="00C27E7E"/>
    <w:rPr>
      <w:rFonts w:ascii="Arial" w:hAnsi="Arial" w:cs="Arial"/>
      <w:b w:val="0"/>
      <w:bCs/>
      <w:color w:val="auto"/>
      <w:sz w:val="22"/>
    </w:rPr>
  </w:style>
  <w:style w:type="character" w:customStyle="1" w:styleId="apple-converted-space">
    <w:name w:val="apple-converted-space"/>
    <w:basedOn w:val="DefaultParagraphFont"/>
    <w:rsid w:val="004E151E"/>
  </w:style>
  <w:style w:type="character" w:styleId="Emphasis">
    <w:name w:val="Emphasis"/>
    <w:basedOn w:val="DefaultParagraphFont"/>
    <w:uiPriority w:val="20"/>
    <w:rsid w:val="004E151E"/>
    <w:rPr>
      <w:i/>
      <w:iCs/>
    </w:rPr>
  </w:style>
  <w:style w:type="paragraph" w:styleId="Title">
    <w:name w:val="Title"/>
    <w:basedOn w:val="Normal"/>
    <w:next w:val="Normal"/>
    <w:link w:val="TitleChar"/>
    <w:uiPriority w:val="10"/>
    <w:qFormat/>
    <w:rsid w:val="00195D73"/>
    <w:pPr>
      <w:spacing w:after="300" w:line="240" w:lineRule="auto"/>
      <w:contextualSpacing/>
      <w:jc w:val="center"/>
    </w:pPr>
    <w:rPr>
      <w:rFonts w:eastAsiaTheme="majorEastAsia"/>
      <w:b/>
      <w:color w:val="0A8295" w:themeColor="text2" w:themeShade="BF"/>
      <w:spacing w:val="5"/>
      <w:kern w:val="28"/>
      <w:sz w:val="72"/>
      <w:szCs w:val="72"/>
    </w:rPr>
  </w:style>
  <w:style w:type="character" w:customStyle="1" w:styleId="TitleChar">
    <w:name w:val="Title Char"/>
    <w:basedOn w:val="DefaultParagraphFont"/>
    <w:link w:val="Title"/>
    <w:uiPriority w:val="10"/>
    <w:rsid w:val="00195D73"/>
    <w:rPr>
      <w:rFonts w:ascii="Arial" w:eastAsiaTheme="majorEastAsia" w:hAnsi="Arial" w:cs="Arial"/>
      <w:b/>
      <w:color w:val="0A8295" w:themeColor="text2" w:themeShade="BF"/>
      <w:spacing w:val="5"/>
      <w:kern w:val="28"/>
      <w:sz w:val="72"/>
      <w:szCs w:val="72"/>
    </w:rPr>
  </w:style>
  <w:style w:type="paragraph" w:customStyle="1" w:styleId="default0">
    <w:name w:val="default"/>
    <w:basedOn w:val="Normal"/>
    <w:rsid w:val="00872B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ody">
    <w:name w:val="Body"/>
    <w:rsid w:val="0035651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27">
    <w:name w:val="Imported Style 27"/>
    <w:rsid w:val="00356517"/>
    <w:pPr>
      <w:numPr>
        <w:numId w:val="2"/>
      </w:numPr>
    </w:pPr>
  </w:style>
  <w:style w:type="character" w:customStyle="1" w:styleId="Heading4Char">
    <w:name w:val="Heading 4 Char"/>
    <w:basedOn w:val="DefaultParagraphFont"/>
    <w:link w:val="Heading4"/>
    <w:uiPriority w:val="9"/>
    <w:rsid w:val="000B11DD"/>
    <w:rPr>
      <w:rFonts w:ascii="Arial" w:hAnsi="Arial" w:cs="Arial"/>
    </w:rPr>
  </w:style>
  <w:style w:type="paragraph" w:styleId="TOC3">
    <w:name w:val="toc 3"/>
    <w:basedOn w:val="Normal"/>
    <w:next w:val="Normal"/>
    <w:autoRedefine/>
    <w:uiPriority w:val="39"/>
    <w:unhideWhenUsed/>
    <w:rsid w:val="009331C5"/>
    <w:pPr>
      <w:tabs>
        <w:tab w:val="left" w:pos="1100"/>
        <w:tab w:val="right" w:leader="dot" w:pos="9060"/>
      </w:tabs>
      <w:spacing w:after="100"/>
      <w:ind w:left="440"/>
    </w:pPr>
  </w:style>
  <w:style w:type="character" w:styleId="IntenseEmphasis">
    <w:name w:val="Intense Emphasis"/>
    <w:basedOn w:val="DefaultParagraphFont"/>
    <w:uiPriority w:val="21"/>
    <w:qFormat/>
    <w:rsid w:val="00A52C66"/>
    <w:rPr>
      <w:color w:val="0EAFC8" w:themeColor="accent1"/>
    </w:rPr>
  </w:style>
  <w:style w:type="paragraph" w:customStyle="1" w:styleId="hyperlinklist">
    <w:name w:val="hyperlink list"/>
    <w:basedOn w:val="ListBullet"/>
    <w:link w:val="hyperlinklistChar"/>
    <w:qFormat/>
    <w:rsid w:val="00FF20F0"/>
    <w:rPr>
      <w:color w:val="0EAFC8" w:themeColor="text2"/>
      <w:u w:val="single"/>
    </w:rPr>
  </w:style>
  <w:style w:type="character" w:customStyle="1" w:styleId="ListParagraphChar">
    <w:name w:val="List Paragraph Char"/>
    <w:basedOn w:val="DefaultParagraphFont"/>
    <w:link w:val="ListParagraph"/>
    <w:uiPriority w:val="34"/>
    <w:rsid w:val="001C4D68"/>
    <w:rPr>
      <w:rFonts w:ascii="Arial" w:hAnsi="Arial" w:cs="Arial"/>
      <w:color w:val="0EAFC8" w:themeColor="text2"/>
    </w:rPr>
  </w:style>
  <w:style w:type="character" w:customStyle="1" w:styleId="hyperlinklistChar">
    <w:name w:val="hyperlink list Char"/>
    <w:basedOn w:val="ListParagraphChar"/>
    <w:link w:val="hyperlinklist"/>
    <w:rsid w:val="00675E3C"/>
    <w:rPr>
      <w:rFonts w:ascii="Arial" w:hAnsi="Arial" w:cs="Arial"/>
      <w:color w:val="0EAFC8" w:themeColor="text2"/>
      <w:u w:val="single"/>
    </w:rPr>
  </w:style>
  <w:style w:type="character" w:customStyle="1" w:styleId="NoSpacingChar">
    <w:name w:val="No Spacing Char"/>
    <w:basedOn w:val="DefaultParagraphFont"/>
    <w:link w:val="NoSpacing"/>
    <w:uiPriority w:val="1"/>
    <w:rsid w:val="00706D93"/>
    <w:rPr>
      <w:rFonts w:ascii="Arial" w:hAnsi="Arial"/>
    </w:rPr>
  </w:style>
  <w:style w:type="table" w:styleId="TableGrid">
    <w:name w:val="Table Grid"/>
    <w:basedOn w:val="TableNormal"/>
    <w:uiPriority w:val="59"/>
    <w:rsid w:val="005D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Bullet List"/>
    <w:uiPriority w:val="33"/>
    <w:qFormat/>
    <w:rsid w:val="00A52C66"/>
  </w:style>
  <w:style w:type="paragraph" w:customStyle="1" w:styleId="Style1">
    <w:name w:val="Style1"/>
    <w:basedOn w:val="Normal"/>
    <w:link w:val="Style1Char"/>
    <w:qFormat/>
    <w:rsid w:val="00A52C66"/>
    <w:pPr>
      <w:numPr>
        <w:ilvl w:val="1"/>
        <w:numId w:val="8"/>
      </w:numPr>
      <w:ind w:left="851" w:hanging="851"/>
    </w:pPr>
    <w:rPr>
      <w14:scene3d>
        <w14:camera w14:prst="orthographicFront"/>
        <w14:lightRig w14:rig="threePt" w14:dir="t">
          <w14:rot w14:lat="0" w14:lon="0" w14:rev="0"/>
        </w14:lightRig>
      </w14:scene3d>
    </w:rPr>
  </w:style>
  <w:style w:type="paragraph" w:styleId="ListBullet">
    <w:name w:val="List Bullet"/>
    <w:basedOn w:val="Normal"/>
    <w:uiPriority w:val="99"/>
    <w:semiHidden/>
    <w:unhideWhenUsed/>
    <w:rsid w:val="00675E3C"/>
    <w:pPr>
      <w:numPr>
        <w:numId w:val="5"/>
      </w:numPr>
      <w:contextualSpacing/>
    </w:pPr>
  </w:style>
  <w:style w:type="character" w:customStyle="1" w:styleId="Style1Char">
    <w:name w:val="Style1 Char"/>
    <w:basedOn w:val="Heading2Char"/>
    <w:link w:val="Style1"/>
    <w:rsid w:val="00A52C66"/>
    <w:rPr>
      <w:rFonts w:ascii="Arial" w:eastAsiaTheme="majorEastAsia" w:hAnsi="Arial" w:cs="Arial"/>
      <w:b w:val="0"/>
      <w:bCs w:val="0"/>
      <w:sz w:val="28"/>
      <w:szCs w:val="26"/>
      <w14:scene3d>
        <w14:camera w14:prst="orthographicFront"/>
        <w14:lightRig w14:rig="threePt" w14:dir="t">
          <w14:rot w14:lat="0" w14:lon="0" w14:rev="0"/>
        </w14:lightRig>
      </w14:scene3d>
    </w:rPr>
  </w:style>
  <w:style w:type="paragraph" w:styleId="BodyText">
    <w:name w:val="Body Text"/>
    <w:basedOn w:val="Normal"/>
    <w:link w:val="BodyTextChar"/>
    <w:semiHidden/>
    <w:unhideWhenUsed/>
    <w:rsid w:val="00F32717"/>
    <w:pPr>
      <w:spacing w:after="120" w:line="240" w:lineRule="auto"/>
      <w:jc w:val="left"/>
    </w:pPr>
    <w:rPr>
      <w:rFonts w:eastAsia="Times New Roman" w:cs="Times New Roman"/>
      <w:szCs w:val="20"/>
    </w:rPr>
  </w:style>
  <w:style w:type="character" w:customStyle="1" w:styleId="BodyTextChar">
    <w:name w:val="Body Text Char"/>
    <w:basedOn w:val="DefaultParagraphFont"/>
    <w:link w:val="BodyText"/>
    <w:semiHidden/>
    <w:rsid w:val="00F32717"/>
    <w:rPr>
      <w:rFonts w:ascii="Arial" w:eastAsia="Times New Roman" w:hAnsi="Arial" w:cs="Times New Roman"/>
      <w:szCs w:val="20"/>
    </w:rPr>
  </w:style>
  <w:style w:type="paragraph" w:styleId="BodyTextIndent">
    <w:name w:val="Body Text Indent"/>
    <w:basedOn w:val="Normal"/>
    <w:link w:val="BodyTextIndentChar"/>
    <w:uiPriority w:val="99"/>
    <w:unhideWhenUsed/>
    <w:rsid w:val="009927D8"/>
    <w:pPr>
      <w:spacing w:after="120"/>
      <w:ind w:left="283"/>
      <w:jc w:val="left"/>
    </w:pPr>
    <w:rPr>
      <w:rFonts w:asciiTheme="minorHAnsi" w:eastAsiaTheme="minorHAnsi" w:hAnsiTheme="minorHAnsi" w:cstheme="minorBidi"/>
      <w:lang w:eastAsia="en-US"/>
    </w:rPr>
  </w:style>
  <w:style w:type="character" w:customStyle="1" w:styleId="BodyTextIndentChar">
    <w:name w:val="Body Text Indent Char"/>
    <w:basedOn w:val="DefaultParagraphFont"/>
    <w:link w:val="BodyTextIndent"/>
    <w:uiPriority w:val="99"/>
    <w:rsid w:val="009927D8"/>
    <w:rPr>
      <w:rFonts w:eastAsiaTheme="minorHAnsi"/>
      <w:lang w:eastAsia="en-US"/>
    </w:rPr>
  </w:style>
  <w:style w:type="numbering" w:customStyle="1" w:styleId="Style2">
    <w:name w:val="Style2"/>
    <w:basedOn w:val="NoList"/>
    <w:uiPriority w:val="99"/>
    <w:rsid w:val="006C7D6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42159">
      <w:bodyDiv w:val="1"/>
      <w:marLeft w:val="0"/>
      <w:marRight w:val="0"/>
      <w:marTop w:val="0"/>
      <w:marBottom w:val="0"/>
      <w:divBdr>
        <w:top w:val="none" w:sz="0" w:space="0" w:color="auto"/>
        <w:left w:val="none" w:sz="0" w:space="0" w:color="auto"/>
        <w:bottom w:val="none" w:sz="0" w:space="0" w:color="auto"/>
        <w:right w:val="none" w:sz="0" w:space="0" w:color="auto"/>
      </w:divBdr>
    </w:div>
    <w:div w:id="458228409">
      <w:bodyDiv w:val="1"/>
      <w:marLeft w:val="0"/>
      <w:marRight w:val="0"/>
      <w:marTop w:val="0"/>
      <w:marBottom w:val="0"/>
      <w:divBdr>
        <w:top w:val="none" w:sz="0" w:space="0" w:color="auto"/>
        <w:left w:val="none" w:sz="0" w:space="0" w:color="auto"/>
        <w:bottom w:val="none" w:sz="0" w:space="0" w:color="auto"/>
        <w:right w:val="none" w:sz="0" w:space="0" w:color="auto"/>
      </w:divBdr>
    </w:div>
    <w:div w:id="715202490">
      <w:bodyDiv w:val="1"/>
      <w:marLeft w:val="0"/>
      <w:marRight w:val="0"/>
      <w:marTop w:val="0"/>
      <w:marBottom w:val="0"/>
      <w:divBdr>
        <w:top w:val="none" w:sz="0" w:space="0" w:color="auto"/>
        <w:left w:val="none" w:sz="0" w:space="0" w:color="auto"/>
        <w:bottom w:val="none" w:sz="0" w:space="0" w:color="auto"/>
        <w:right w:val="none" w:sz="0" w:space="0" w:color="auto"/>
      </w:divBdr>
    </w:div>
    <w:div w:id="841090788">
      <w:bodyDiv w:val="1"/>
      <w:marLeft w:val="0"/>
      <w:marRight w:val="0"/>
      <w:marTop w:val="0"/>
      <w:marBottom w:val="0"/>
      <w:divBdr>
        <w:top w:val="none" w:sz="0" w:space="0" w:color="auto"/>
        <w:left w:val="none" w:sz="0" w:space="0" w:color="auto"/>
        <w:bottom w:val="none" w:sz="0" w:space="0" w:color="auto"/>
        <w:right w:val="none" w:sz="0" w:space="0" w:color="auto"/>
      </w:divBdr>
    </w:div>
    <w:div w:id="892231432">
      <w:bodyDiv w:val="1"/>
      <w:marLeft w:val="0"/>
      <w:marRight w:val="0"/>
      <w:marTop w:val="0"/>
      <w:marBottom w:val="0"/>
      <w:divBdr>
        <w:top w:val="none" w:sz="0" w:space="0" w:color="auto"/>
        <w:left w:val="none" w:sz="0" w:space="0" w:color="auto"/>
        <w:bottom w:val="none" w:sz="0" w:space="0" w:color="auto"/>
        <w:right w:val="none" w:sz="0" w:space="0" w:color="auto"/>
      </w:divBdr>
    </w:div>
    <w:div w:id="968626797">
      <w:bodyDiv w:val="1"/>
      <w:marLeft w:val="0"/>
      <w:marRight w:val="0"/>
      <w:marTop w:val="0"/>
      <w:marBottom w:val="0"/>
      <w:divBdr>
        <w:top w:val="none" w:sz="0" w:space="0" w:color="auto"/>
        <w:left w:val="none" w:sz="0" w:space="0" w:color="auto"/>
        <w:bottom w:val="none" w:sz="0" w:space="0" w:color="auto"/>
        <w:right w:val="none" w:sz="0" w:space="0" w:color="auto"/>
      </w:divBdr>
    </w:div>
    <w:div w:id="1215198566">
      <w:bodyDiv w:val="1"/>
      <w:marLeft w:val="0"/>
      <w:marRight w:val="0"/>
      <w:marTop w:val="0"/>
      <w:marBottom w:val="0"/>
      <w:divBdr>
        <w:top w:val="none" w:sz="0" w:space="0" w:color="auto"/>
        <w:left w:val="none" w:sz="0" w:space="0" w:color="auto"/>
        <w:bottom w:val="none" w:sz="0" w:space="0" w:color="auto"/>
        <w:right w:val="none" w:sz="0" w:space="0" w:color="auto"/>
      </w:divBdr>
    </w:div>
    <w:div w:id="1563980405">
      <w:bodyDiv w:val="1"/>
      <w:marLeft w:val="0"/>
      <w:marRight w:val="0"/>
      <w:marTop w:val="0"/>
      <w:marBottom w:val="0"/>
      <w:divBdr>
        <w:top w:val="none" w:sz="0" w:space="0" w:color="auto"/>
        <w:left w:val="none" w:sz="0" w:space="0" w:color="auto"/>
        <w:bottom w:val="none" w:sz="0" w:space="0" w:color="auto"/>
        <w:right w:val="none" w:sz="0" w:space="0" w:color="auto"/>
      </w:divBdr>
      <w:divsChild>
        <w:div w:id="1850750418">
          <w:marLeft w:val="0"/>
          <w:marRight w:val="0"/>
          <w:marTop w:val="0"/>
          <w:marBottom w:val="0"/>
          <w:divBdr>
            <w:top w:val="none" w:sz="0" w:space="0" w:color="auto"/>
            <w:left w:val="none" w:sz="0" w:space="0" w:color="auto"/>
            <w:bottom w:val="none" w:sz="0" w:space="0" w:color="auto"/>
            <w:right w:val="none" w:sz="0" w:space="0" w:color="auto"/>
          </w:divBdr>
          <w:divsChild>
            <w:div w:id="1069882189">
              <w:marLeft w:val="0"/>
              <w:marRight w:val="0"/>
              <w:marTop w:val="0"/>
              <w:marBottom w:val="0"/>
              <w:divBdr>
                <w:top w:val="none" w:sz="0" w:space="0" w:color="auto"/>
                <w:left w:val="none" w:sz="0" w:space="0" w:color="auto"/>
                <w:bottom w:val="none" w:sz="0" w:space="0" w:color="auto"/>
                <w:right w:val="none" w:sz="0" w:space="0" w:color="auto"/>
              </w:divBdr>
              <w:divsChild>
                <w:div w:id="4123580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80292320">
      <w:bodyDiv w:val="1"/>
      <w:marLeft w:val="0"/>
      <w:marRight w:val="0"/>
      <w:marTop w:val="0"/>
      <w:marBottom w:val="0"/>
      <w:divBdr>
        <w:top w:val="none" w:sz="0" w:space="0" w:color="auto"/>
        <w:left w:val="none" w:sz="0" w:space="0" w:color="auto"/>
        <w:bottom w:val="none" w:sz="0" w:space="0" w:color="auto"/>
        <w:right w:val="none" w:sz="0" w:space="0" w:color="auto"/>
      </w:divBdr>
    </w:div>
    <w:div w:id="1625428622">
      <w:bodyDiv w:val="1"/>
      <w:marLeft w:val="0"/>
      <w:marRight w:val="0"/>
      <w:marTop w:val="0"/>
      <w:marBottom w:val="0"/>
      <w:divBdr>
        <w:top w:val="none" w:sz="0" w:space="0" w:color="auto"/>
        <w:left w:val="none" w:sz="0" w:space="0" w:color="auto"/>
        <w:bottom w:val="none" w:sz="0" w:space="0" w:color="auto"/>
        <w:right w:val="none" w:sz="0" w:space="0" w:color="auto"/>
      </w:divBdr>
      <w:divsChild>
        <w:div w:id="1024673719">
          <w:marLeft w:val="0"/>
          <w:marRight w:val="0"/>
          <w:marTop w:val="0"/>
          <w:marBottom w:val="0"/>
          <w:divBdr>
            <w:top w:val="none" w:sz="0" w:space="0" w:color="auto"/>
            <w:left w:val="none" w:sz="0" w:space="0" w:color="auto"/>
            <w:bottom w:val="none" w:sz="0" w:space="0" w:color="auto"/>
            <w:right w:val="none" w:sz="0" w:space="0" w:color="auto"/>
          </w:divBdr>
          <w:divsChild>
            <w:div w:id="1185367733">
              <w:marLeft w:val="0"/>
              <w:marRight w:val="0"/>
              <w:marTop w:val="0"/>
              <w:marBottom w:val="0"/>
              <w:divBdr>
                <w:top w:val="none" w:sz="0" w:space="0" w:color="auto"/>
                <w:left w:val="none" w:sz="0" w:space="0" w:color="auto"/>
                <w:bottom w:val="none" w:sz="0" w:space="0" w:color="auto"/>
                <w:right w:val="none" w:sz="0" w:space="0" w:color="auto"/>
              </w:divBdr>
              <w:divsChild>
                <w:div w:id="12130797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6257719">
      <w:bodyDiv w:val="1"/>
      <w:marLeft w:val="0"/>
      <w:marRight w:val="0"/>
      <w:marTop w:val="0"/>
      <w:marBottom w:val="0"/>
      <w:divBdr>
        <w:top w:val="none" w:sz="0" w:space="0" w:color="auto"/>
        <w:left w:val="none" w:sz="0" w:space="0" w:color="auto"/>
        <w:bottom w:val="none" w:sz="0" w:space="0" w:color="auto"/>
        <w:right w:val="none" w:sz="0" w:space="0" w:color="auto"/>
      </w:divBdr>
    </w:div>
    <w:div w:id="1808937839">
      <w:bodyDiv w:val="1"/>
      <w:marLeft w:val="0"/>
      <w:marRight w:val="0"/>
      <w:marTop w:val="0"/>
      <w:marBottom w:val="0"/>
      <w:divBdr>
        <w:top w:val="none" w:sz="0" w:space="0" w:color="auto"/>
        <w:left w:val="none" w:sz="0" w:space="0" w:color="auto"/>
        <w:bottom w:val="none" w:sz="0" w:space="0" w:color="auto"/>
        <w:right w:val="none" w:sz="0" w:space="0" w:color="auto"/>
      </w:divBdr>
      <w:divsChild>
        <w:div w:id="468789103">
          <w:marLeft w:val="0"/>
          <w:marRight w:val="0"/>
          <w:marTop w:val="0"/>
          <w:marBottom w:val="0"/>
          <w:divBdr>
            <w:top w:val="none" w:sz="0" w:space="0" w:color="auto"/>
            <w:left w:val="none" w:sz="0" w:space="0" w:color="auto"/>
            <w:bottom w:val="none" w:sz="0" w:space="0" w:color="auto"/>
            <w:right w:val="none" w:sz="0" w:space="0" w:color="auto"/>
          </w:divBdr>
          <w:divsChild>
            <w:div w:id="704794897">
              <w:marLeft w:val="0"/>
              <w:marRight w:val="0"/>
              <w:marTop w:val="0"/>
              <w:marBottom w:val="0"/>
              <w:divBdr>
                <w:top w:val="none" w:sz="0" w:space="0" w:color="auto"/>
                <w:left w:val="none" w:sz="0" w:space="0" w:color="auto"/>
                <w:bottom w:val="none" w:sz="0" w:space="0" w:color="auto"/>
                <w:right w:val="none" w:sz="0" w:space="0" w:color="auto"/>
              </w:divBdr>
              <w:divsChild>
                <w:div w:id="18637824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47106414">
      <w:bodyDiv w:val="1"/>
      <w:marLeft w:val="0"/>
      <w:marRight w:val="0"/>
      <w:marTop w:val="0"/>
      <w:marBottom w:val="0"/>
      <w:divBdr>
        <w:top w:val="none" w:sz="0" w:space="0" w:color="auto"/>
        <w:left w:val="none" w:sz="0" w:space="0" w:color="auto"/>
        <w:bottom w:val="none" w:sz="0" w:space="0" w:color="auto"/>
        <w:right w:val="none" w:sz="0" w:space="0" w:color="auto"/>
      </w:divBdr>
      <w:divsChild>
        <w:div w:id="428743862">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994941357">
      <w:bodyDiv w:val="1"/>
      <w:marLeft w:val="0"/>
      <w:marRight w:val="0"/>
      <w:marTop w:val="0"/>
      <w:marBottom w:val="0"/>
      <w:divBdr>
        <w:top w:val="none" w:sz="0" w:space="0" w:color="auto"/>
        <w:left w:val="none" w:sz="0" w:space="0" w:color="auto"/>
        <w:bottom w:val="none" w:sz="0" w:space="0" w:color="auto"/>
        <w:right w:val="none" w:sz="0" w:space="0" w:color="auto"/>
      </w:divBdr>
    </w:div>
    <w:div w:id="2040468205">
      <w:bodyDiv w:val="1"/>
      <w:marLeft w:val="0"/>
      <w:marRight w:val="0"/>
      <w:marTop w:val="0"/>
      <w:marBottom w:val="0"/>
      <w:divBdr>
        <w:top w:val="none" w:sz="0" w:space="0" w:color="auto"/>
        <w:left w:val="none" w:sz="0" w:space="0" w:color="auto"/>
        <w:bottom w:val="none" w:sz="0" w:space="0" w:color="auto"/>
        <w:right w:val="none" w:sz="0" w:space="0" w:color="auto"/>
      </w:divBdr>
      <w:divsChild>
        <w:div w:id="1888252686">
          <w:marLeft w:val="0"/>
          <w:marRight w:val="0"/>
          <w:marTop w:val="0"/>
          <w:marBottom w:val="0"/>
          <w:divBdr>
            <w:top w:val="none" w:sz="0" w:space="0" w:color="auto"/>
            <w:left w:val="none" w:sz="0" w:space="0" w:color="auto"/>
            <w:bottom w:val="none" w:sz="0" w:space="0" w:color="auto"/>
            <w:right w:val="none" w:sz="0" w:space="0" w:color="auto"/>
          </w:divBdr>
          <w:divsChild>
            <w:div w:id="1050692046">
              <w:marLeft w:val="0"/>
              <w:marRight w:val="0"/>
              <w:marTop w:val="0"/>
              <w:marBottom w:val="0"/>
              <w:divBdr>
                <w:top w:val="none" w:sz="0" w:space="0" w:color="auto"/>
                <w:left w:val="none" w:sz="0" w:space="0" w:color="auto"/>
                <w:bottom w:val="none" w:sz="0" w:space="0" w:color="auto"/>
                <w:right w:val="none" w:sz="0" w:space="0" w:color="auto"/>
              </w:divBdr>
              <w:divsChild>
                <w:div w:id="15514560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88140228">
      <w:bodyDiv w:val="1"/>
      <w:marLeft w:val="0"/>
      <w:marRight w:val="0"/>
      <w:marTop w:val="0"/>
      <w:marBottom w:val="0"/>
      <w:divBdr>
        <w:top w:val="none" w:sz="0" w:space="0" w:color="auto"/>
        <w:left w:val="none" w:sz="0" w:space="0" w:color="auto"/>
        <w:bottom w:val="none" w:sz="0" w:space="0" w:color="auto"/>
        <w:right w:val="none" w:sz="0" w:space="0" w:color="auto"/>
      </w:divBdr>
      <w:divsChild>
        <w:div w:id="769207209">
          <w:marLeft w:val="0"/>
          <w:marRight w:val="0"/>
          <w:marTop w:val="0"/>
          <w:marBottom w:val="0"/>
          <w:divBdr>
            <w:top w:val="none" w:sz="0" w:space="0" w:color="auto"/>
            <w:left w:val="none" w:sz="0" w:space="0" w:color="auto"/>
            <w:bottom w:val="none" w:sz="0" w:space="0" w:color="auto"/>
            <w:right w:val="none" w:sz="0" w:space="0" w:color="auto"/>
          </w:divBdr>
          <w:divsChild>
            <w:div w:id="346559500">
              <w:marLeft w:val="0"/>
              <w:marRight w:val="0"/>
              <w:marTop w:val="0"/>
              <w:marBottom w:val="0"/>
              <w:divBdr>
                <w:top w:val="none" w:sz="0" w:space="0" w:color="auto"/>
                <w:left w:val="none" w:sz="0" w:space="0" w:color="auto"/>
                <w:bottom w:val="none" w:sz="0" w:space="0" w:color="auto"/>
                <w:right w:val="none" w:sz="0" w:space="0" w:color="auto"/>
              </w:divBdr>
              <w:divsChild>
                <w:div w:id="4984255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2018/12/pdfs/ukpga_20180012_en.pdf%2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rbyshirepartnership.gov.uk/about_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derbyshirepartnership.gov.uk/site-elements/documents/pdf/information-sharing-protocol.pdf" TargetMode="Externa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erbyshirepartnership.gov.uk/site-elements/documents/pdf/information-sharing-protocol.pdf" TargetMode="External"/></Relationships>
</file>

<file path=word/theme/theme1.xml><?xml version="1.0" encoding="utf-8"?>
<a:theme xmlns:a="http://schemas.openxmlformats.org/drawingml/2006/main" name="Office Theme">
  <a:themeElements>
    <a:clrScheme name="Observatory Blues">
      <a:dk1>
        <a:srgbClr val="6B6B6B"/>
      </a:dk1>
      <a:lt1>
        <a:sysClr val="window" lastClr="FFFFFF"/>
      </a:lt1>
      <a:dk2>
        <a:srgbClr val="0EAFC8"/>
      </a:dk2>
      <a:lt2>
        <a:srgbClr val="EEECE1"/>
      </a:lt2>
      <a:accent1>
        <a:srgbClr val="0EAFC8"/>
      </a:accent1>
      <a:accent2>
        <a:srgbClr val="91E4EB"/>
      </a:accent2>
      <a:accent3>
        <a:srgbClr val="DEF6F8"/>
      </a:accent3>
      <a:accent4>
        <a:srgbClr val="A4EBF0"/>
      </a:accent4>
      <a:accent5>
        <a:srgbClr val="007C92"/>
      </a:accent5>
      <a:accent6>
        <a:srgbClr val="00505C"/>
      </a:accent6>
      <a:hlink>
        <a:srgbClr val="0EAFC8"/>
      </a:hlink>
      <a:folHlink>
        <a:srgbClr val="91E4E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2013-11-06T00:00:00</PublishDate>
  <Abstract>Guidance and template for Information Sharing Agreements for organisations within the Derbyshire Partnership Forum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FC0ED2-5F4A-47F1-8A46-2BF412CD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8</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Information Sharing Protocol</vt:lpstr>
    </vt:vector>
  </TitlesOfParts>
  <Company>NHS</Company>
  <LinksUpToDate>false</LinksUpToDate>
  <CharactersWithSpaces>15156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agreement template</dc:title>
  <dc:subject>
  </dc:subject>
  <dc:creator>Mel.Turvey@derbyshire.gov.uk</dc:creator>
  <cp:lastModifiedBy>Deleted User</cp:lastModifiedBy>
  <cp:revision>36</cp:revision>
  <cp:lastPrinted>2018-06-01T15:39:00Z</cp:lastPrinted>
  <dcterms:created xsi:type="dcterms:W3CDTF">2018-11-28T17:15:00Z</dcterms:created>
  <dcterms:modified xsi:type="dcterms:W3CDTF">2018-12-06T08:58:39Z</dcterms:modified>
  <cp:keywords>
  </cp:keywords>
</cp:coreProperties>
</file>